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C97A3" w14:textId="77777777" w:rsidR="002061A4" w:rsidRDefault="002061A4" w:rsidP="002061A4">
      <w:pPr>
        <w:pStyle w:val="ShapkaDocumentu"/>
        <w:rPr>
          <w:rFonts w:ascii="Times New Roman" w:hAnsi="Times New Roman"/>
          <w:sz w:val="28"/>
          <w:szCs w:val="28"/>
        </w:rPr>
      </w:pPr>
      <w:r>
        <w:rPr>
          <w:rFonts w:ascii="Times New Roman" w:hAnsi="Times New Roman"/>
          <w:sz w:val="28"/>
          <w:szCs w:val="28"/>
        </w:rPr>
        <w:t xml:space="preserve">ЗАТВЕРДЖЕНО </w:t>
      </w:r>
      <w:r>
        <w:rPr>
          <w:rFonts w:ascii="Times New Roman" w:hAnsi="Times New Roman"/>
          <w:sz w:val="28"/>
          <w:szCs w:val="28"/>
        </w:rPr>
        <w:br/>
        <w:t xml:space="preserve">постановою Бюро Президії НАН України </w:t>
      </w:r>
      <w:r>
        <w:rPr>
          <w:rFonts w:ascii="Times New Roman" w:hAnsi="Times New Roman"/>
          <w:sz w:val="28"/>
          <w:szCs w:val="28"/>
        </w:rPr>
        <w:br/>
        <w:t>від 30 жовтня 2020 р. № 214</w:t>
      </w:r>
    </w:p>
    <w:p w14:paraId="5FD22A5F" w14:textId="77777777" w:rsidR="002061A4" w:rsidRDefault="002061A4" w:rsidP="002061A4">
      <w:pPr>
        <w:pStyle w:val="ShapkaDocumentu"/>
        <w:rPr>
          <w:rFonts w:ascii="Times New Roman" w:hAnsi="Times New Roman"/>
          <w:sz w:val="28"/>
          <w:szCs w:val="28"/>
        </w:rPr>
      </w:pPr>
    </w:p>
    <w:p w14:paraId="1CB0568E" w14:textId="57E101BD" w:rsidR="002061A4" w:rsidRDefault="002061A4" w:rsidP="002061A4">
      <w:pPr>
        <w:pStyle w:val="a5"/>
        <w:rPr>
          <w:rFonts w:ascii="Times New Roman" w:hAnsi="Times New Roman"/>
          <w:b w:val="0"/>
          <w:sz w:val="28"/>
          <w:szCs w:val="28"/>
        </w:rPr>
      </w:pPr>
      <w:r>
        <w:rPr>
          <w:rFonts w:ascii="Times New Roman" w:hAnsi="Times New Roman"/>
          <w:b w:val="0"/>
          <w:sz w:val="28"/>
          <w:szCs w:val="28"/>
        </w:rPr>
        <w:t xml:space="preserve"> ДОГОВІР</w:t>
      </w:r>
      <w:r>
        <w:rPr>
          <w:rFonts w:ascii="Times New Roman" w:hAnsi="Times New Roman"/>
          <w:b w:val="0"/>
          <w:sz w:val="28"/>
          <w:szCs w:val="28"/>
          <w:lang w:val="ru-RU"/>
        </w:rPr>
        <w:t xml:space="preserve"> № 05</w:t>
      </w:r>
      <w:r w:rsidR="00D25BF2">
        <w:rPr>
          <w:rFonts w:ascii="Times New Roman" w:hAnsi="Times New Roman"/>
          <w:b w:val="0"/>
          <w:sz w:val="28"/>
          <w:szCs w:val="28"/>
          <w:lang w:val="ru-RU"/>
        </w:rPr>
        <w:t>/</w:t>
      </w:r>
      <w:r>
        <w:rPr>
          <w:rFonts w:ascii="Times New Roman" w:hAnsi="Times New Roman"/>
          <w:b w:val="0"/>
          <w:sz w:val="28"/>
          <w:szCs w:val="28"/>
          <w:lang w:val="ru-RU"/>
        </w:rPr>
        <w:t>2021-</w:t>
      </w:r>
      <w:r w:rsidR="006952E9">
        <w:rPr>
          <w:rFonts w:ascii="Times New Roman" w:hAnsi="Times New Roman"/>
          <w:b w:val="0"/>
          <w:sz w:val="28"/>
          <w:szCs w:val="28"/>
          <w:lang w:val="ru-RU"/>
        </w:rPr>
        <w:t>30</w:t>
      </w:r>
      <w:r w:rsidR="00061D90">
        <w:rPr>
          <w:rFonts w:ascii="Times New Roman" w:hAnsi="Times New Roman"/>
          <w:b w:val="0"/>
          <w:sz w:val="28"/>
          <w:szCs w:val="28"/>
          <w:lang w:val="ru-RU"/>
        </w:rPr>
        <w:t>8</w:t>
      </w:r>
      <w:r>
        <w:rPr>
          <w:rFonts w:ascii="Times New Roman" w:hAnsi="Times New Roman"/>
          <w:b w:val="0"/>
          <w:sz w:val="28"/>
          <w:szCs w:val="28"/>
          <w:lang w:val="ru-RU"/>
        </w:rPr>
        <w:br/>
      </w:r>
      <w:r>
        <w:rPr>
          <w:rFonts w:ascii="Times New Roman" w:hAnsi="Times New Roman"/>
          <w:b w:val="0"/>
          <w:sz w:val="28"/>
          <w:szCs w:val="28"/>
        </w:rPr>
        <w:t xml:space="preserve">оренди нерухомого або іншого окремого індивідуально визначеного </w:t>
      </w:r>
      <w:r>
        <w:rPr>
          <w:rFonts w:ascii="Times New Roman" w:hAnsi="Times New Roman"/>
          <w:b w:val="0"/>
          <w:sz w:val="28"/>
          <w:szCs w:val="28"/>
          <w:lang w:val="ru-RU"/>
        </w:rPr>
        <w:br/>
      </w:r>
      <w:r>
        <w:rPr>
          <w:rFonts w:ascii="Times New Roman" w:hAnsi="Times New Roman"/>
          <w:b w:val="0"/>
          <w:sz w:val="28"/>
          <w:szCs w:val="28"/>
        </w:rPr>
        <w:t>майна, що належить до майнового комплексу НАН України</w:t>
      </w:r>
    </w:p>
    <w:p w14:paraId="33F54979" w14:textId="77777777" w:rsidR="002061A4" w:rsidRDefault="002061A4" w:rsidP="002061A4">
      <w:pPr>
        <w:pStyle w:val="a5"/>
        <w:spacing w:before="120" w:after="120"/>
        <w:rPr>
          <w:rFonts w:ascii="Times New Roman" w:hAnsi="Times New Roman"/>
          <w:b w:val="0"/>
          <w:sz w:val="28"/>
          <w:szCs w:val="28"/>
        </w:rPr>
      </w:pPr>
      <w:r>
        <w:rPr>
          <w:rFonts w:ascii="Times New Roman" w:hAnsi="Times New Roman"/>
          <w:b w:val="0"/>
          <w:sz w:val="28"/>
          <w:szCs w:val="28"/>
          <w:lang w:val="en-US"/>
        </w:rPr>
        <w:t>I</w:t>
      </w:r>
      <w:r>
        <w:rPr>
          <w:rFonts w:ascii="Times New Roman" w:hAnsi="Times New Roman"/>
          <w:b w:val="0"/>
          <w:sz w:val="28"/>
          <w:szCs w:val="28"/>
          <w:lang w:val="ru-RU"/>
        </w:rPr>
        <w:t xml:space="preserve">. </w:t>
      </w:r>
      <w:r>
        <w:rPr>
          <w:rFonts w:ascii="Times New Roman" w:hAnsi="Times New Roman"/>
          <w:b w:val="0"/>
          <w:sz w:val="28"/>
          <w:szCs w:val="28"/>
        </w:rPr>
        <w:t xml:space="preserve">Змінювані умови договору (далі </w:t>
      </w:r>
      <w:r>
        <w:rPr>
          <w:rFonts w:ascii="Times New Roman" w:hAnsi="Times New Roman"/>
          <w:b w:val="0"/>
          <w:sz w:val="28"/>
          <w:szCs w:val="28"/>
          <w:lang w:val="ru-RU"/>
        </w:rPr>
        <w:t xml:space="preserve">— </w:t>
      </w:r>
      <w:r>
        <w:rPr>
          <w:rFonts w:ascii="Times New Roman" w:hAnsi="Times New Roman"/>
          <w:b w:val="0"/>
          <w:sz w:val="28"/>
          <w:szCs w:val="28"/>
        </w:rPr>
        <w:t>Умови)</w:t>
      </w:r>
    </w:p>
    <w:tbl>
      <w:tblPr>
        <w:tblW w:w="10605" w:type="dxa"/>
        <w:tblInd w:w="-601" w:type="dxa"/>
        <w:tblLayout w:type="fixed"/>
        <w:tblLook w:val="04A0" w:firstRow="1" w:lastRow="0" w:firstColumn="1" w:lastColumn="0" w:noHBand="0" w:noVBand="1"/>
      </w:tblPr>
      <w:tblGrid>
        <w:gridCol w:w="770"/>
        <w:gridCol w:w="17"/>
        <w:gridCol w:w="1936"/>
        <w:gridCol w:w="1272"/>
        <w:gridCol w:w="287"/>
        <w:gridCol w:w="1159"/>
        <w:gridCol w:w="1327"/>
        <w:gridCol w:w="473"/>
        <w:gridCol w:w="726"/>
        <w:gridCol w:w="1196"/>
        <w:gridCol w:w="1442"/>
      </w:tblGrid>
      <w:tr w:rsidR="002061A4" w14:paraId="0B159293" w14:textId="77777777" w:rsidTr="002061A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64107029"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w:t>
            </w:r>
          </w:p>
        </w:tc>
        <w:tc>
          <w:tcPr>
            <w:tcW w:w="1936" w:type="dxa"/>
            <w:tcBorders>
              <w:top w:val="single" w:sz="4" w:space="0" w:color="000000"/>
              <w:left w:val="nil"/>
              <w:bottom w:val="single" w:sz="4" w:space="0" w:color="000000"/>
              <w:right w:val="single" w:sz="4" w:space="0" w:color="000000"/>
            </w:tcBorders>
            <w:hideMark/>
          </w:tcPr>
          <w:p w14:paraId="65ABC07D"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Найменування населеного пункту </w:t>
            </w:r>
          </w:p>
        </w:tc>
        <w:tc>
          <w:tcPr>
            <w:tcW w:w="7882" w:type="dxa"/>
            <w:gridSpan w:val="8"/>
            <w:tcBorders>
              <w:top w:val="single" w:sz="4" w:space="0" w:color="000000"/>
              <w:left w:val="nil"/>
              <w:bottom w:val="single" w:sz="4" w:space="0" w:color="000000"/>
              <w:right w:val="single" w:sz="4" w:space="0" w:color="000000"/>
            </w:tcBorders>
            <w:hideMark/>
          </w:tcPr>
          <w:p w14:paraId="09047552"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 </w:t>
            </w:r>
            <w:r>
              <w:rPr>
                <w:rFonts w:ascii="Times New Roman" w:hAnsi="Times New Roman"/>
                <w:color w:val="000000"/>
                <w:sz w:val="22"/>
                <w:szCs w:val="22"/>
                <w:lang w:val="ru-RU"/>
              </w:rPr>
              <w:t>М.</w:t>
            </w:r>
            <w:r>
              <w:rPr>
                <w:rFonts w:ascii="Times New Roman" w:hAnsi="Times New Roman"/>
                <w:color w:val="000000"/>
                <w:sz w:val="22"/>
                <w:szCs w:val="22"/>
              </w:rPr>
              <w:t>Київ</w:t>
            </w:r>
          </w:p>
        </w:tc>
      </w:tr>
      <w:tr w:rsidR="002061A4" w14:paraId="2171BD37" w14:textId="77777777" w:rsidTr="002061A4">
        <w:trPr>
          <w:trHeight w:val="320"/>
        </w:trPr>
        <w:tc>
          <w:tcPr>
            <w:tcW w:w="787" w:type="dxa"/>
            <w:gridSpan w:val="2"/>
            <w:tcBorders>
              <w:top w:val="nil"/>
              <w:left w:val="single" w:sz="4" w:space="0" w:color="000000"/>
              <w:bottom w:val="single" w:sz="4" w:space="0" w:color="000000"/>
              <w:right w:val="single" w:sz="4" w:space="0" w:color="000000"/>
            </w:tcBorders>
            <w:hideMark/>
          </w:tcPr>
          <w:p w14:paraId="55A4C554"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2</w:t>
            </w:r>
          </w:p>
        </w:tc>
        <w:tc>
          <w:tcPr>
            <w:tcW w:w="1936" w:type="dxa"/>
            <w:tcBorders>
              <w:top w:val="nil"/>
              <w:left w:val="nil"/>
              <w:bottom w:val="single" w:sz="4" w:space="0" w:color="000000"/>
              <w:right w:val="single" w:sz="4" w:space="0" w:color="000000"/>
            </w:tcBorders>
            <w:hideMark/>
          </w:tcPr>
          <w:p w14:paraId="2D32FCA3"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Дата</w:t>
            </w:r>
          </w:p>
        </w:tc>
        <w:tc>
          <w:tcPr>
            <w:tcW w:w="7882" w:type="dxa"/>
            <w:gridSpan w:val="8"/>
            <w:tcBorders>
              <w:top w:val="single" w:sz="4" w:space="0" w:color="000000"/>
              <w:left w:val="nil"/>
              <w:bottom w:val="single" w:sz="4" w:space="0" w:color="000000"/>
              <w:right w:val="single" w:sz="4" w:space="0" w:color="000000"/>
            </w:tcBorders>
            <w:hideMark/>
          </w:tcPr>
          <w:p w14:paraId="1812B9E1"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   </w:t>
            </w:r>
            <w:r>
              <w:rPr>
                <w:rFonts w:ascii="Times New Roman" w:hAnsi="Times New Roman"/>
                <w:color w:val="000000"/>
                <w:sz w:val="22"/>
                <w:szCs w:val="22"/>
                <w:lang w:val="ru-RU"/>
              </w:rPr>
              <w:t>05</w:t>
            </w:r>
            <w:r>
              <w:rPr>
                <w:rFonts w:ascii="Times New Roman" w:hAnsi="Times New Roman"/>
                <w:color w:val="000000"/>
                <w:sz w:val="22"/>
                <w:szCs w:val="22"/>
              </w:rPr>
              <w:t xml:space="preserve">  </w:t>
            </w:r>
            <w:r>
              <w:rPr>
                <w:rFonts w:ascii="Times New Roman" w:hAnsi="Times New Roman"/>
                <w:color w:val="000000"/>
                <w:sz w:val="22"/>
                <w:szCs w:val="22"/>
                <w:lang w:val="ru-RU"/>
              </w:rPr>
              <w:t xml:space="preserve">травня </w:t>
            </w:r>
            <w:r>
              <w:rPr>
                <w:rFonts w:ascii="Times New Roman" w:hAnsi="Times New Roman"/>
                <w:color w:val="000000"/>
                <w:sz w:val="22"/>
                <w:szCs w:val="22"/>
              </w:rPr>
              <w:t>2021 р.</w:t>
            </w:r>
          </w:p>
        </w:tc>
      </w:tr>
      <w:tr w:rsidR="002061A4" w14:paraId="7CE9A3B7" w14:textId="77777777" w:rsidTr="002061A4">
        <w:trPr>
          <w:trHeight w:val="2860"/>
        </w:trPr>
        <w:tc>
          <w:tcPr>
            <w:tcW w:w="787" w:type="dxa"/>
            <w:gridSpan w:val="2"/>
            <w:tcBorders>
              <w:top w:val="nil"/>
              <w:left w:val="single" w:sz="4" w:space="0" w:color="000000"/>
              <w:bottom w:val="single" w:sz="4" w:space="0" w:color="000000"/>
              <w:right w:val="single" w:sz="4" w:space="0" w:color="000000"/>
            </w:tcBorders>
            <w:vAlign w:val="center"/>
            <w:hideMark/>
          </w:tcPr>
          <w:p w14:paraId="23749D9B"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3</w:t>
            </w:r>
          </w:p>
        </w:tc>
        <w:tc>
          <w:tcPr>
            <w:tcW w:w="1936" w:type="dxa"/>
            <w:tcBorders>
              <w:top w:val="nil"/>
              <w:left w:val="nil"/>
              <w:bottom w:val="single" w:sz="4" w:space="0" w:color="000000"/>
              <w:right w:val="single" w:sz="4" w:space="0" w:color="000000"/>
            </w:tcBorders>
            <w:vAlign w:val="center"/>
            <w:hideMark/>
          </w:tcPr>
          <w:p w14:paraId="4BCF06BE"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Сторони</w:t>
            </w:r>
          </w:p>
        </w:tc>
        <w:tc>
          <w:tcPr>
            <w:tcW w:w="1559" w:type="dxa"/>
            <w:gridSpan w:val="2"/>
            <w:tcBorders>
              <w:top w:val="nil"/>
              <w:left w:val="nil"/>
              <w:bottom w:val="single" w:sz="4" w:space="0" w:color="000000"/>
              <w:right w:val="single" w:sz="4" w:space="0" w:color="000000"/>
            </w:tcBorders>
            <w:vAlign w:val="center"/>
            <w:hideMark/>
          </w:tcPr>
          <w:p w14:paraId="60429325" w14:textId="77777777" w:rsidR="002061A4" w:rsidRDefault="002061A4">
            <w:pPr>
              <w:spacing w:before="120" w:line="256" w:lineRule="auto"/>
              <w:ind w:left="-43"/>
              <w:jc w:val="center"/>
              <w:rPr>
                <w:rFonts w:ascii="Times New Roman" w:hAnsi="Times New Roman"/>
                <w:color w:val="000000"/>
                <w:sz w:val="22"/>
                <w:szCs w:val="22"/>
              </w:rPr>
            </w:pPr>
            <w:r>
              <w:rPr>
                <w:rFonts w:ascii="Times New Roman" w:hAnsi="Times New Roman"/>
                <w:color w:val="000000"/>
                <w:sz w:val="22"/>
                <w:szCs w:val="22"/>
              </w:rPr>
              <w:t>Наймену</w:t>
            </w:r>
            <w:r>
              <w:rPr>
                <w:rFonts w:ascii="Times New Roman" w:hAnsi="Times New Roman"/>
                <w:color w:val="000000"/>
                <w:sz w:val="22"/>
                <w:szCs w:val="22"/>
                <w:lang w:val="en-US"/>
              </w:rPr>
              <w:t>-</w:t>
            </w:r>
            <w:r>
              <w:rPr>
                <w:rFonts w:ascii="Times New Roman" w:hAnsi="Times New Roman"/>
                <w:color w:val="000000"/>
                <w:sz w:val="22"/>
                <w:szCs w:val="22"/>
              </w:rPr>
              <w:t>вання</w:t>
            </w:r>
          </w:p>
        </w:tc>
        <w:tc>
          <w:tcPr>
            <w:tcW w:w="1159" w:type="dxa"/>
            <w:tcBorders>
              <w:top w:val="nil"/>
              <w:left w:val="nil"/>
              <w:bottom w:val="single" w:sz="4" w:space="0" w:color="000000"/>
              <w:right w:val="single" w:sz="4" w:space="0" w:color="000000"/>
            </w:tcBorders>
            <w:vAlign w:val="center"/>
            <w:hideMark/>
          </w:tcPr>
          <w:p w14:paraId="7513D066" w14:textId="77777777" w:rsidR="002061A4" w:rsidRDefault="002061A4">
            <w:pPr>
              <w:spacing w:before="120" w:line="256" w:lineRule="auto"/>
              <w:ind w:left="-52" w:right="-82"/>
              <w:jc w:val="center"/>
              <w:rPr>
                <w:rFonts w:ascii="Times New Roman" w:hAnsi="Times New Roman"/>
                <w:color w:val="000000"/>
                <w:sz w:val="22"/>
                <w:szCs w:val="22"/>
              </w:rPr>
            </w:pPr>
            <w:r>
              <w:rPr>
                <w:rFonts w:ascii="Times New Roman" w:hAnsi="Times New Roman"/>
                <w:color w:val="000000"/>
                <w:sz w:val="22"/>
                <w:szCs w:val="22"/>
              </w:rPr>
              <w:t>Код згідно з Єдиним державним реєстром юридичних осіб, фізичних осіб —підприємців і громадських формувань</w:t>
            </w:r>
          </w:p>
        </w:tc>
        <w:tc>
          <w:tcPr>
            <w:tcW w:w="1327" w:type="dxa"/>
            <w:tcBorders>
              <w:top w:val="nil"/>
              <w:left w:val="nil"/>
              <w:bottom w:val="single" w:sz="4" w:space="0" w:color="000000"/>
              <w:right w:val="single" w:sz="4" w:space="0" w:color="000000"/>
            </w:tcBorders>
            <w:vAlign w:val="center"/>
            <w:hideMark/>
          </w:tcPr>
          <w:p w14:paraId="142ED0B8"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Адреса місцезнахо-дження</w:t>
            </w:r>
          </w:p>
        </w:tc>
        <w:tc>
          <w:tcPr>
            <w:tcW w:w="1199" w:type="dxa"/>
            <w:gridSpan w:val="2"/>
            <w:tcBorders>
              <w:top w:val="nil"/>
              <w:left w:val="nil"/>
              <w:bottom w:val="single" w:sz="4" w:space="0" w:color="000000"/>
              <w:right w:val="single" w:sz="4" w:space="0" w:color="000000"/>
            </w:tcBorders>
            <w:vAlign w:val="center"/>
            <w:hideMark/>
          </w:tcPr>
          <w:p w14:paraId="6309D977" w14:textId="77777777" w:rsidR="002061A4" w:rsidRDefault="002061A4">
            <w:pPr>
              <w:spacing w:before="120" w:line="256" w:lineRule="auto"/>
              <w:ind w:left="-47" w:right="-45"/>
              <w:jc w:val="center"/>
              <w:rPr>
                <w:rFonts w:ascii="Times New Roman" w:hAnsi="Times New Roman"/>
                <w:color w:val="000000"/>
                <w:sz w:val="22"/>
                <w:szCs w:val="22"/>
              </w:rPr>
            </w:pPr>
            <w:r>
              <w:rPr>
                <w:rFonts w:ascii="Times New Roman" w:hAnsi="Times New Roman"/>
                <w:color w:val="000000"/>
                <w:sz w:val="22"/>
                <w:szCs w:val="22"/>
              </w:rPr>
              <w:t>Прізвище, ім’я, по батькові (за наявності) особи, що підписала договір</w:t>
            </w:r>
          </w:p>
        </w:tc>
        <w:tc>
          <w:tcPr>
            <w:tcW w:w="1196" w:type="dxa"/>
            <w:tcBorders>
              <w:top w:val="nil"/>
              <w:left w:val="nil"/>
              <w:bottom w:val="single" w:sz="4" w:space="0" w:color="000000"/>
              <w:right w:val="single" w:sz="4" w:space="0" w:color="000000"/>
            </w:tcBorders>
            <w:vAlign w:val="center"/>
            <w:hideMark/>
          </w:tcPr>
          <w:p w14:paraId="0BE89408"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Посада особи, що підписала договір</w:t>
            </w:r>
          </w:p>
        </w:tc>
        <w:tc>
          <w:tcPr>
            <w:tcW w:w="1442" w:type="dxa"/>
            <w:tcBorders>
              <w:top w:val="nil"/>
              <w:left w:val="nil"/>
              <w:bottom w:val="single" w:sz="4" w:space="0" w:color="000000"/>
              <w:right w:val="single" w:sz="4" w:space="0" w:color="000000"/>
            </w:tcBorders>
            <w:vAlign w:val="center"/>
            <w:hideMark/>
          </w:tcPr>
          <w:p w14:paraId="7483BCA9"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Посилання на документ, який надає повноважен-ня на підписання договору (статут, положення, наказ, довіреність тощо)</w:t>
            </w:r>
          </w:p>
        </w:tc>
      </w:tr>
      <w:tr w:rsidR="002061A4" w14:paraId="1E5C6667" w14:textId="77777777" w:rsidTr="002061A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2A3A9B4B" w14:textId="77777777" w:rsidR="002061A4" w:rsidRDefault="002061A4">
            <w:pPr>
              <w:spacing w:before="120" w:line="256" w:lineRule="auto"/>
              <w:ind w:left="-87" w:right="-45"/>
              <w:jc w:val="center"/>
              <w:rPr>
                <w:rFonts w:ascii="Times New Roman" w:hAnsi="Times New Roman"/>
                <w:color w:val="000000"/>
                <w:sz w:val="22"/>
                <w:szCs w:val="22"/>
              </w:rPr>
            </w:pPr>
            <w:r>
              <w:rPr>
                <w:rFonts w:ascii="Times New Roman" w:hAnsi="Times New Roman"/>
                <w:color w:val="000000"/>
                <w:sz w:val="22"/>
                <w:szCs w:val="22"/>
              </w:rPr>
              <w:t>3.1.</w:t>
            </w:r>
          </w:p>
        </w:tc>
        <w:tc>
          <w:tcPr>
            <w:tcW w:w="1936" w:type="dxa"/>
            <w:tcBorders>
              <w:top w:val="single" w:sz="4" w:space="0" w:color="000000"/>
              <w:left w:val="nil"/>
              <w:bottom w:val="single" w:sz="4" w:space="0" w:color="000000"/>
              <w:right w:val="single" w:sz="4" w:space="0" w:color="000000"/>
            </w:tcBorders>
            <w:hideMark/>
          </w:tcPr>
          <w:p w14:paraId="256450CF"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Орендодавець</w:t>
            </w:r>
          </w:p>
        </w:tc>
        <w:tc>
          <w:tcPr>
            <w:tcW w:w="1559" w:type="dxa"/>
            <w:gridSpan w:val="2"/>
            <w:tcBorders>
              <w:top w:val="single" w:sz="4" w:space="0" w:color="000000"/>
              <w:left w:val="nil"/>
              <w:bottom w:val="single" w:sz="4" w:space="0" w:color="000000"/>
              <w:right w:val="single" w:sz="4" w:space="0" w:color="000000"/>
            </w:tcBorders>
            <w:hideMark/>
          </w:tcPr>
          <w:p w14:paraId="147CD065"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ДНУ» МорГеоЕкоЦентрНАН України»</w:t>
            </w:r>
          </w:p>
        </w:tc>
        <w:tc>
          <w:tcPr>
            <w:tcW w:w="1159" w:type="dxa"/>
            <w:tcBorders>
              <w:top w:val="single" w:sz="4" w:space="0" w:color="000000"/>
              <w:left w:val="nil"/>
              <w:bottom w:val="single" w:sz="4" w:space="0" w:color="000000"/>
              <w:right w:val="single" w:sz="4" w:space="0" w:color="000000"/>
            </w:tcBorders>
            <w:hideMark/>
          </w:tcPr>
          <w:p w14:paraId="13537934" w14:textId="77777777" w:rsidR="002061A4" w:rsidRDefault="002061A4">
            <w:pPr>
              <w:spacing w:line="256" w:lineRule="auto"/>
              <w:rPr>
                <w:rFonts w:ascii="Times New Roman" w:hAnsi="Times New Roman"/>
              </w:rPr>
            </w:pPr>
            <w:r>
              <w:rPr>
                <w:rFonts w:ascii="Times New Roman" w:hAnsi="Times New Roman"/>
                <w:color w:val="000000"/>
                <w:sz w:val="22"/>
                <w:szCs w:val="22"/>
              </w:rPr>
              <w:t>16194767</w:t>
            </w:r>
          </w:p>
        </w:tc>
        <w:tc>
          <w:tcPr>
            <w:tcW w:w="1327" w:type="dxa"/>
            <w:tcBorders>
              <w:top w:val="single" w:sz="4" w:space="0" w:color="000000"/>
              <w:left w:val="nil"/>
              <w:bottom w:val="single" w:sz="4" w:space="0" w:color="000000"/>
              <w:right w:val="single" w:sz="4" w:space="0" w:color="000000"/>
            </w:tcBorders>
          </w:tcPr>
          <w:p w14:paraId="045D7073" w14:textId="77777777" w:rsidR="002061A4" w:rsidRDefault="002061A4">
            <w:pPr>
              <w:pStyle w:val="a3"/>
              <w:spacing w:before="120" w:beforeAutospacing="0" w:after="0" w:afterAutospacing="0" w:line="256" w:lineRule="auto"/>
              <w:ind w:left="-57" w:right="-57"/>
            </w:pPr>
            <w:r>
              <w:rPr>
                <w:color w:val="000000"/>
                <w:sz w:val="22"/>
                <w:szCs w:val="22"/>
              </w:rPr>
              <w:t>03067 м.Київ-67 пров. Машинобудівний, 28</w:t>
            </w:r>
          </w:p>
          <w:p w14:paraId="0FAF93DE" w14:textId="77777777" w:rsidR="002061A4" w:rsidRDefault="002061A4">
            <w:pPr>
              <w:spacing w:line="256" w:lineRule="auto"/>
              <w:rPr>
                <w:rFonts w:ascii="Times New Roman" w:hAnsi="Times New Roman"/>
                <w:sz w:val="24"/>
              </w:rPr>
            </w:pPr>
          </w:p>
        </w:tc>
        <w:tc>
          <w:tcPr>
            <w:tcW w:w="1199" w:type="dxa"/>
            <w:gridSpan w:val="2"/>
            <w:tcBorders>
              <w:top w:val="single" w:sz="4" w:space="0" w:color="000000"/>
              <w:left w:val="nil"/>
              <w:bottom w:val="single" w:sz="4" w:space="0" w:color="000000"/>
              <w:right w:val="single" w:sz="4" w:space="0" w:color="000000"/>
            </w:tcBorders>
          </w:tcPr>
          <w:p w14:paraId="5DC865F1" w14:textId="77777777" w:rsidR="002061A4" w:rsidRDefault="002061A4">
            <w:pPr>
              <w:pStyle w:val="a3"/>
              <w:spacing w:before="120" w:beforeAutospacing="0" w:after="0" w:afterAutospacing="0" w:line="256" w:lineRule="auto"/>
              <w:ind w:left="-57" w:right="-57"/>
            </w:pPr>
            <w:r>
              <w:rPr>
                <w:color w:val="000000"/>
                <w:sz w:val="22"/>
                <w:szCs w:val="22"/>
              </w:rPr>
              <w:t>В.О.Ємельянов</w:t>
            </w:r>
          </w:p>
          <w:p w14:paraId="6BFBB487" w14:textId="77777777" w:rsidR="002061A4" w:rsidRDefault="002061A4">
            <w:pPr>
              <w:spacing w:line="256" w:lineRule="auto"/>
              <w:rPr>
                <w:rFonts w:ascii="Times New Roman" w:hAnsi="Times New Roman"/>
                <w:sz w:val="24"/>
              </w:rPr>
            </w:pPr>
          </w:p>
        </w:tc>
        <w:tc>
          <w:tcPr>
            <w:tcW w:w="1196" w:type="dxa"/>
            <w:tcBorders>
              <w:top w:val="single" w:sz="4" w:space="0" w:color="000000"/>
              <w:left w:val="nil"/>
              <w:bottom w:val="single" w:sz="4" w:space="0" w:color="000000"/>
              <w:right w:val="single" w:sz="4" w:space="0" w:color="000000"/>
            </w:tcBorders>
            <w:hideMark/>
          </w:tcPr>
          <w:p w14:paraId="3249810D" w14:textId="77777777" w:rsidR="002061A4" w:rsidRDefault="002061A4">
            <w:pPr>
              <w:spacing w:line="256" w:lineRule="auto"/>
              <w:jc w:val="both"/>
              <w:rPr>
                <w:rFonts w:ascii="Times New Roman" w:hAnsi="Times New Roman"/>
                <w:sz w:val="24"/>
              </w:rPr>
            </w:pPr>
            <w:r>
              <w:rPr>
                <w:rFonts w:ascii="Times New Roman" w:hAnsi="Times New Roman"/>
                <w:sz w:val="24"/>
              </w:rPr>
              <w:t xml:space="preserve"> директор</w:t>
            </w:r>
          </w:p>
        </w:tc>
        <w:tc>
          <w:tcPr>
            <w:tcW w:w="1442" w:type="dxa"/>
            <w:tcBorders>
              <w:top w:val="single" w:sz="4" w:space="0" w:color="000000"/>
              <w:left w:val="nil"/>
              <w:bottom w:val="single" w:sz="4" w:space="0" w:color="000000"/>
              <w:right w:val="single" w:sz="4" w:space="0" w:color="000000"/>
            </w:tcBorders>
            <w:hideMark/>
          </w:tcPr>
          <w:p w14:paraId="48E899AD" w14:textId="77777777" w:rsidR="002061A4" w:rsidRDefault="002061A4">
            <w:pPr>
              <w:spacing w:line="256" w:lineRule="auto"/>
              <w:rPr>
                <w:rFonts w:ascii="Times New Roman" w:hAnsi="Times New Roman"/>
                <w:sz w:val="24"/>
              </w:rPr>
            </w:pPr>
            <w:r>
              <w:rPr>
                <w:rFonts w:ascii="Times New Roman" w:hAnsi="Times New Roman"/>
                <w:color w:val="000000"/>
                <w:sz w:val="22"/>
                <w:szCs w:val="22"/>
              </w:rPr>
              <w:t>Постанова Бюро Президії від 24.02.21 р. НАНУ 65</w:t>
            </w:r>
          </w:p>
        </w:tc>
      </w:tr>
      <w:tr w:rsidR="002061A4" w14:paraId="3EF17690" w14:textId="77777777" w:rsidTr="002061A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59D14E1D" w14:textId="77777777" w:rsidR="002061A4" w:rsidRDefault="002061A4">
            <w:pPr>
              <w:spacing w:before="120" w:line="256" w:lineRule="auto"/>
              <w:ind w:left="-87" w:right="-45"/>
              <w:jc w:val="center"/>
              <w:rPr>
                <w:rFonts w:ascii="Times New Roman" w:hAnsi="Times New Roman"/>
                <w:color w:val="000000"/>
                <w:sz w:val="22"/>
                <w:szCs w:val="22"/>
              </w:rPr>
            </w:pPr>
            <w:r>
              <w:rPr>
                <w:rFonts w:ascii="Times New Roman" w:hAnsi="Times New Roman"/>
                <w:color w:val="000000"/>
                <w:sz w:val="22"/>
                <w:szCs w:val="22"/>
              </w:rPr>
              <w:t>3.1.1</w:t>
            </w:r>
          </w:p>
        </w:tc>
        <w:tc>
          <w:tcPr>
            <w:tcW w:w="4654" w:type="dxa"/>
            <w:gridSpan w:val="4"/>
            <w:tcBorders>
              <w:top w:val="single" w:sz="4" w:space="0" w:color="000000"/>
              <w:left w:val="nil"/>
              <w:bottom w:val="single" w:sz="4" w:space="0" w:color="000000"/>
              <w:right w:val="single" w:sz="4" w:space="0" w:color="000000"/>
            </w:tcBorders>
            <w:hideMark/>
          </w:tcPr>
          <w:p w14:paraId="4DAEA06D"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Адреса електронної пошти Орендодавця, на яку надсилаються офіційні повідомленням за цим договором</w:t>
            </w:r>
          </w:p>
        </w:tc>
        <w:tc>
          <w:tcPr>
            <w:tcW w:w="5164" w:type="dxa"/>
            <w:gridSpan w:val="5"/>
            <w:tcBorders>
              <w:top w:val="single" w:sz="4" w:space="0" w:color="000000"/>
              <w:left w:val="nil"/>
              <w:bottom w:val="single" w:sz="4" w:space="0" w:color="000000"/>
              <w:right w:val="single" w:sz="4" w:space="0" w:color="000000"/>
            </w:tcBorders>
          </w:tcPr>
          <w:p w14:paraId="3F4D5309" w14:textId="77777777" w:rsidR="002061A4" w:rsidRDefault="002061A4">
            <w:pPr>
              <w:pStyle w:val="a3"/>
              <w:spacing w:before="120" w:beforeAutospacing="0" w:after="0" w:afterAutospacing="0" w:line="256" w:lineRule="auto"/>
            </w:pPr>
            <w:r>
              <w:rPr>
                <w:color w:val="000000"/>
                <w:sz w:val="22"/>
                <w:szCs w:val="22"/>
              </w:rPr>
              <w:t>Omgor.nanu@gmail.com</w:t>
            </w:r>
          </w:p>
          <w:p w14:paraId="14774728" w14:textId="77777777" w:rsidR="002061A4" w:rsidRDefault="002061A4">
            <w:pPr>
              <w:spacing w:before="120" w:line="256" w:lineRule="auto"/>
              <w:rPr>
                <w:rFonts w:ascii="Times New Roman" w:hAnsi="Times New Roman"/>
                <w:color w:val="000000"/>
                <w:sz w:val="22"/>
                <w:szCs w:val="22"/>
              </w:rPr>
            </w:pPr>
          </w:p>
        </w:tc>
      </w:tr>
      <w:tr w:rsidR="002061A4" w14:paraId="5300DDC4" w14:textId="77777777" w:rsidTr="002061A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505E5285" w14:textId="77777777" w:rsidR="002061A4" w:rsidRDefault="002061A4">
            <w:pPr>
              <w:spacing w:before="120" w:line="256" w:lineRule="auto"/>
              <w:ind w:left="-87" w:right="-45"/>
              <w:jc w:val="center"/>
              <w:rPr>
                <w:rFonts w:ascii="Times New Roman" w:hAnsi="Times New Roman"/>
                <w:color w:val="000000"/>
                <w:sz w:val="22"/>
                <w:szCs w:val="22"/>
              </w:rPr>
            </w:pPr>
            <w:r>
              <w:rPr>
                <w:rFonts w:ascii="Times New Roman" w:hAnsi="Times New Roman"/>
                <w:color w:val="000000"/>
                <w:sz w:val="22"/>
                <w:szCs w:val="22"/>
              </w:rPr>
              <w:t>3.2</w:t>
            </w:r>
          </w:p>
        </w:tc>
        <w:tc>
          <w:tcPr>
            <w:tcW w:w="1936" w:type="dxa"/>
            <w:tcBorders>
              <w:top w:val="single" w:sz="4" w:space="0" w:color="000000"/>
              <w:left w:val="nil"/>
              <w:bottom w:val="single" w:sz="4" w:space="0" w:color="000000"/>
              <w:right w:val="single" w:sz="4" w:space="0" w:color="000000"/>
            </w:tcBorders>
            <w:hideMark/>
          </w:tcPr>
          <w:p w14:paraId="4D909AD9"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Орендар</w:t>
            </w:r>
          </w:p>
        </w:tc>
        <w:tc>
          <w:tcPr>
            <w:tcW w:w="1559" w:type="dxa"/>
            <w:gridSpan w:val="2"/>
            <w:tcBorders>
              <w:top w:val="single" w:sz="4" w:space="0" w:color="000000"/>
              <w:left w:val="nil"/>
              <w:bottom w:val="single" w:sz="4" w:space="0" w:color="000000"/>
              <w:right w:val="single" w:sz="4" w:space="0" w:color="000000"/>
            </w:tcBorders>
            <w:hideMark/>
          </w:tcPr>
          <w:p w14:paraId="3F914B34" w14:textId="598BAD5C"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lang w:val="ru-RU"/>
              </w:rPr>
              <w:t>Т</w:t>
            </w:r>
            <w:r>
              <w:rPr>
                <w:rFonts w:ascii="Times New Roman" w:hAnsi="Times New Roman"/>
                <w:color w:val="000000"/>
                <w:sz w:val="22"/>
                <w:szCs w:val="22"/>
              </w:rPr>
              <w:t>О</w:t>
            </w:r>
            <w:r>
              <w:rPr>
                <w:rFonts w:ascii="Times New Roman" w:hAnsi="Times New Roman"/>
                <w:color w:val="000000"/>
                <w:sz w:val="22"/>
                <w:szCs w:val="22"/>
                <w:lang w:val="ru-RU"/>
              </w:rPr>
              <w:t>В «</w:t>
            </w:r>
            <w:r w:rsidR="006952E9">
              <w:rPr>
                <w:rFonts w:ascii="Times New Roman" w:hAnsi="Times New Roman"/>
                <w:color w:val="000000"/>
                <w:sz w:val="22"/>
                <w:szCs w:val="22"/>
                <w:lang w:val="ru-RU"/>
              </w:rPr>
              <w:t>НДЦ Екологично</w:t>
            </w:r>
            <w:r w:rsidR="006952E9">
              <w:rPr>
                <w:rFonts w:ascii="Times New Roman" w:hAnsi="Times New Roman"/>
                <w:color w:val="000000"/>
                <w:sz w:val="22"/>
                <w:szCs w:val="22"/>
              </w:rPr>
              <w:t>ї</w:t>
            </w:r>
            <w:r w:rsidR="006952E9">
              <w:rPr>
                <w:rFonts w:ascii="Times New Roman" w:hAnsi="Times New Roman"/>
                <w:color w:val="000000"/>
                <w:sz w:val="22"/>
                <w:szCs w:val="22"/>
                <w:lang w:val="ru-RU"/>
              </w:rPr>
              <w:t xml:space="preserve"> безпеки та природокористування</w:t>
            </w:r>
            <w:r>
              <w:rPr>
                <w:rFonts w:ascii="Times New Roman" w:hAnsi="Times New Roman"/>
                <w:color w:val="000000"/>
                <w:sz w:val="22"/>
                <w:szCs w:val="22"/>
                <w:lang w:val="ru-RU"/>
              </w:rPr>
              <w:t xml:space="preserve">» </w:t>
            </w:r>
          </w:p>
        </w:tc>
        <w:tc>
          <w:tcPr>
            <w:tcW w:w="1159" w:type="dxa"/>
            <w:tcBorders>
              <w:top w:val="single" w:sz="4" w:space="0" w:color="000000"/>
              <w:left w:val="nil"/>
              <w:bottom w:val="single" w:sz="4" w:space="0" w:color="000000"/>
              <w:right w:val="single" w:sz="4" w:space="0" w:color="000000"/>
            </w:tcBorders>
          </w:tcPr>
          <w:p w14:paraId="43FED199" w14:textId="55CFB8C6" w:rsidR="002061A4" w:rsidRDefault="00D25BF2">
            <w:pPr>
              <w:spacing w:line="256" w:lineRule="auto"/>
              <w:rPr>
                <w:rFonts w:ascii="Times New Roman" w:hAnsi="Times New Roman"/>
                <w:sz w:val="24"/>
              </w:rPr>
            </w:pPr>
            <w:r>
              <w:rPr>
                <w:rFonts w:ascii="Times New Roman" w:hAnsi="Times New Roman"/>
                <w:sz w:val="24"/>
              </w:rPr>
              <w:t>41994332</w:t>
            </w:r>
          </w:p>
        </w:tc>
        <w:tc>
          <w:tcPr>
            <w:tcW w:w="1327" w:type="dxa"/>
            <w:tcBorders>
              <w:top w:val="single" w:sz="4" w:space="0" w:color="000000"/>
              <w:left w:val="nil"/>
              <w:bottom w:val="single" w:sz="4" w:space="0" w:color="000000"/>
              <w:right w:val="single" w:sz="4" w:space="0" w:color="000000"/>
            </w:tcBorders>
            <w:hideMark/>
          </w:tcPr>
          <w:p w14:paraId="21BBADE8" w14:textId="78090CDB" w:rsidR="002061A4" w:rsidRDefault="002061A4">
            <w:pPr>
              <w:spacing w:line="256" w:lineRule="auto"/>
              <w:rPr>
                <w:rFonts w:ascii="Times New Roman" w:hAnsi="Times New Roman"/>
                <w:sz w:val="24"/>
              </w:rPr>
            </w:pPr>
            <w:r>
              <w:rPr>
                <w:rFonts w:ascii="Times New Roman" w:hAnsi="Times New Roman"/>
                <w:color w:val="000000"/>
                <w:sz w:val="22"/>
                <w:szCs w:val="22"/>
              </w:rPr>
              <w:t>0</w:t>
            </w:r>
            <w:r>
              <w:rPr>
                <w:rFonts w:ascii="Times New Roman" w:hAnsi="Times New Roman"/>
                <w:color w:val="000000"/>
                <w:sz w:val="22"/>
                <w:szCs w:val="22"/>
                <w:lang w:val="ru-RU"/>
              </w:rPr>
              <w:t>1</w:t>
            </w:r>
            <w:r w:rsidR="006952E9">
              <w:rPr>
                <w:rFonts w:ascii="Times New Roman" w:hAnsi="Times New Roman"/>
                <w:color w:val="000000"/>
                <w:sz w:val="22"/>
                <w:szCs w:val="22"/>
                <w:lang w:val="ru-RU"/>
              </w:rPr>
              <w:t>0</w:t>
            </w:r>
            <w:r>
              <w:rPr>
                <w:rFonts w:ascii="Times New Roman" w:hAnsi="Times New Roman"/>
                <w:color w:val="000000"/>
                <w:sz w:val="22"/>
                <w:szCs w:val="22"/>
                <w:lang w:val="ru-RU"/>
              </w:rPr>
              <w:t>2</w:t>
            </w:r>
            <w:r w:rsidR="006952E9">
              <w:rPr>
                <w:rFonts w:ascii="Times New Roman" w:hAnsi="Times New Roman"/>
                <w:color w:val="000000"/>
                <w:sz w:val="22"/>
                <w:szCs w:val="22"/>
                <w:lang w:val="ru-RU"/>
              </w:rPr>
              <w:t>1</w:t>
            </w:r>
            <w:r>
              <w:rPr>
                <w:rFonts w:ascii="Times New Roman" w:hAnsi="Times New Roman"/>
                <w:color w:val="000000"/>
                <w:sz w:val="22"/>
                <w:szCs w:val="22"/>
              </w:rPr>
              <w:t>, М.Київ-</w:t>
            </w:r>
            <w:r>
              <w:rPr>
                <w:rFonts w:ascii="Times New Roman" w:hAnsi="Times New Roman"/>
                <w:color w:val="000000"/>
                <w:sz w:val="22"/>
                <w:szCs w:val="22"/>
                <w:lang w:val="ru-RU"/>
              </w:rPr>
              <w:t>2</w:t>
            </w:r>
            <w:r>
              <w:rPr>
                <w:rFonts w:ascii="Times New Roman" w:hAnsi="Times New Roman"/>
                <w:color w:val="000000"/>
                <w:sz w:val="22"/>
                <w:szCs w:val="22"/>
              </w:rPr>
              <w:t xml:space="preserve">8, вул. </w:t>
            </w:r>
            <w:r w:rsidR="006952E9">
              <w:rPr>
                <w:rFonts w:ascii="Times New Roman" w:hAnsi="Times New Roman"/>
                <w:color w:val="000000"/>
                <w:sz w:val="22"/>
                <w:szCs w:val="22"/>
                <w:lang w:val="ru-RU"/>
              </w:rPr>
              <w:t xml:space="preserve">Інститутська </w:t>
            </w:r>
            <w:r>
              <w:rPr>
                <w:rFonts w:ascii="Times New Roman" w:hAnsi="Times New Roman"/>
                <w:color w:val="000000"/>
                <w:sz w:val="22"/>
                <w:szCs w:val="22"/>
              </w:rPr>
              <w:t>б.</w:t>
            </w:r>
            <w:r w:rsidR="006952E9">
              <w:rPr>
                <w:rFonts w:ascii="Times New Roman" w:hAnsi="Times New Roman"/>
                <w:color w:val="000000"/>
                <w:sz w:val="22"/>
                <w:szCs w:val="22"/>
              </w:rPr>
              <w:t>22/7 кв 62</w:t>
            </w:r>
          </w:p>
        </w:tc>
        <w:tc>
          <w:tcPr>
            <w:tcW w:w="1199" w:type="dxa"/>
            <w:gridSpan w:val="2"/>
            <w:tcBorders>
              <w:top w:val="single" w:sz="4" w:space="0" w:color="000000"/>
              <w:left w:val="nil"/>
              <w:bottom w:val="single" w:sz="4" w:space="0" w:color="000000"/>
              <w:right w:val="single" w:sz="4" w:space="0" w:color="000000"/>
            </w:tcBorders>
            <w:hideMark/>
          </w:tcPr>
          <w:p w14:paraId="380B5029" w14:textId="4506D225" w:rsidR="002061A4" w:rsidRDefault="006952E9">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Смоляр </w:t>
            </w:r>
            <w:r w:rsidR="00D25BF2">
              <w:rPr>
                <w:rFonts w:ascii="Times New Roman" w:hAnsi="Times New Roman"/>
                <w:color w:val="000000"/>
                <w:sz w:val="22"/>
                <w:szCs w:val="22"/>
              </w:rPr>
              <w:t>В.В.</w:t>
            </w:r>
          </w:p>
        </w:tc>
        <w:tc>
          <w:tcPr>
            <w:tcW w:w="1196" w:type="dxa"/>
            <w:tcBorders>
              <w:top w:val="single" w:sz="4" w:space="0" w:color="000000"/>
              <w:left w:val="nil"/>
              <w:bottom w:val="single" w:sz="4" w:space="0" w:color="000000"/>
              <w:right w:val="single" w:sz="4" w:space="0" w:color="000000"/>
            </w:tcBorders>
            <w:hideMark/>
          </w:tcPr>
          <w:p w14:paraId="250EF52F" w14:textId="77777777" w:rsidR="002061A4" w:rsidRDefault="002061A4">
            <w:pPr>
              <w:spacing w:before="120" w:line="256" w:lineRule="auto"/>
              <w:rPr>
                <w:rFonts w:ascii="Times New Roman" w:hAnsi="Times New Roman"/>
                <w:color w:val="000000"/>
                <w:sz w:val="22"/>
                <w:szCs w:val="22"/>
              </w:rPr>
            </w:pPr>
            <w:r>
              <w:rPr>
                <w:rFonts w:ascii="Times New Roman" w:hAnsi="Times New Roman"/>
                <w:sz w:val="24"/>
              </w:rPr>
              <w:t>директор</w:t>
            </w:r>
          </w:p>
        </w:tc>
        <w:tc>
          <w:tcPr>
            <w:tcW w:w="1442" w:type="dxa"/>
            <w:tcBorders>
              <w:top w:val="single" w:sz="4" w:space="0" w:color="000000"/>
              <w:left w:val="nil"/>
              <w:bottom w:val="single" w:sz="4" w:space="0" w:color="000000"/>
              <w:right w:val="single" w:sz="4" w:space="0" w:color="000000"/>
            </w:tcBorders>
          </w:tcPr>
          <w:p w14:paraId="49E0E012" w14:textId="77777777" w:rsidR="002061A4" w:rsidRDefault="002061A4">
            <w:pPr>
              <w:spacing w:before="120" w:line="256" w:lineRule="auto"/>
              <w:rPr>
                <w:rFonts w:ascii="Times New Roman" w:hAnsi="Times New Roman"/>
                <w:color w:val="000000"/>
                <w:sz w:val="22"/>
                <w:szCs w:val="22"/>
              </w:rPr>
            </w:pPr>
          </w:p>
        </w:tc>
      </w:tr>
      <w:tr w:rsidR="002061A4" w14:paraId="0B4C4403" w14:textId="77777777" w:rsidTr="002061A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63489020" w14:textId="77777777" w:rsidR="002061A4" w:rsidRDefault="002061A4">
            <w:pPr>
              <w:spacing w:before="120" w:line="256" w:lineRule="auto"/>
              <w:ind w:left="-87" w:right="-45"/>
              <w:jc w:val="center"/>
              <w:rPr>
                <w:rFonts w:ascii="Times New Roman" w:hAnsi="Times New Roman"/>
                <w:color w:val="000000"/>
                <w:sz w:val="22"/>
                <w:szCs w:val="22"/>
              </w:rPr>
            </w:pPr>
            <w:r>
              <w:rPr>
                <w:rFonts w:ascii="Times New Roman" w:hAnsi="Times New Roman"/>
                <w:color w:val="000000"/>
                <w:sz w:val="22"/>
                <w:szCs w:val="22"/>
              </w:rPr>
              <w:t>3.2.1</w:t>
            </w:r>
          </w:p>
        </w:tc>
        <w:tc>
          <w:tcPr>
            <w:tcW w:w="4654" w:type="dxa"/>
            <w:gridSpan w:val="4"/>
            <w:tcBorders>
              <w:top w:val="single" w:sz="4" w:space="0" w:color="000000"/>
              <w:left w:val="nil"/>
              <w:bottom w:val="single" w:sz="4" w:space="0" w:color="000000"/>
              <w:right w:val="single" w:sz="4" w:space="0" w:color="000000"/>
            </w:tcBorders>
            <w:hideMark/>
          </w:tcPr>
          <w:p w14:paraId="71CE195A" w14:textId="77777777" w:rsidR="002061A4" w:rsidRDefault="002061A4">
            <w:pPr>
              <w:spacing w:before="120" w:line="256" w:lineRule="auto"/>
              <w:rPr>
                <w:rFonts w:ascii="Times New Roman" w:hAnsi="Times New Roman"/>
                <w:sz w:val="22"/>
                <w:szCs w:val="22"/>
              </w:rPr>
            </w:pPr>
            <w:r>
              <w:rPr>
                <w:rFonts w:ascii="Times New Roman" w:hAnsi="Times New Roman"/>
                <w:color w:val="000000"/>
                <w:sz w:val="22"/>
                <w:szCs w:val="22"/>
              </w:rPr>
              <w:t xml:space="preserve">Адреса електронної пошти Орендаря, на яку </w:t>
            </w:r>
            <w:r>
              <w:rPr>
                <w:rFonts w:ascii="Times New Roman" w:hAnsi="Times New Roman"/>
                <w:sz w:val="22"/>
                <w:szCs w:val="22"/>
              </w:rPr>
              <w:t xml:space="preserve">надсилаються офіційні повідомленням за цим договором </w:t>
            </w:r>
          </w:p>
        </w:tc>
        <w:tc>
          <w:tcPr>
            <w:tcW w:w="5164" w:type="dxa"/>
            <w:gridSpan w:val="5"/>
            <w:tcBorders>
              <w:top w:val="single" w:sz="4" w:space="0" w:color="000000"/>
              <w:left w:val="nil"/>
              <w:bottom w:val="single" w:sz="4" w:space="0" w:color="000000"/>
              <w:right w:val="single" w:sz="4" w:space="0" w:color="000000"/>
            </w:tcBorders>
            <w:hideMark/>
          </w:tcPr>
          <w:p w14:paraId="0AAF89F5" w14:textId="158B4D2A" w:rsidR="002061A4" w:rsidRDefault="002061A4">
            <w:pPr>
              <w:spacing w:before="120" w:line="256" w:lineRule="auto"/>
              <w:rPr>
                <w:rFonts w:ascii="Times New Roman" w:hAnsi="Times New Roman"/>
                <w:color w:val="000000"/>
                <w:sz w:val="22"/>
                <w:szCs w:val="22"/>
                <w:lang w:val="en-US"/>
              </w:rPr>
            </w:pPr>
            <w:r>
              <w:rPr>
                <w:rFonts w:ascii="Times New Roman" w:hAnsi="Times New Roman"/>
                <w:sz w:val="22"/>
                <w:szCs w:val="22"/>
              </w:rPr>
              <w:t> </w:t>
            </w:r>
            <w:r w:rsidR="006952E9">
              <w:rPr>
                <w:rFonts w:ascii="Times New Roman" w:hAnsi="Times New Roman"/>
                <w:sz w:val="22"/>
                <w:szCs w:val="22"/>
                <w:lang w:val="en-US"/>
              </w:rPr>
              <w:t>ne</w:t>
            </w:r>
            <w:r>
              <w:rPr>
                <w:rFonts w:ascii="Times New Roman" w:hAnsi="Times New Roman"/>
                <w:sz w:val="22"/>
                <w:szCs w:val="22"/>
                <w:lang w:val="en-US"/>
              </w:rPr>
              <w:t>2</w:t>
            </w:r>
            <w:r w:rsidR="006952E9">
              <w:rPr>
                <w:rFonts w:ascii="Times New Roman" w:hAnsi="Times New Roman"/>
                <w:sz w:val="22"/>
                <w:szCs w:val="22"/>
                <w:lang w:val="en-US"/>
              </w:rPr>
              <w:t>018</w:t>
            </w:r>
            <w:r>
              <w:rPr>
                <w:rFonts w:ascii="Times New Roman" w:hAnsi="Times New Roman"/>
                <w:sz w:val="22"/>
                <w:szCs w:val="22"/>
                <w:lang w:val="en-US"/>
              </w:rPr>
              <w:t>@ukr.net</w:t>
            </w:r>
          </w:p>
        </w:tc>
      </w:tr>
      <w:tr w:rsidR="002061A4" w14:paraId="4DA81238" w14:textId="77777777" w:rsidTr="002061A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07D9EFED" w14:textId="77777777" w:rsidR="002061A4" w:rsidRDefault="002061A4">
            <w:pPr>
              <w:spacing w:before="120" w:line="256" w:lineRule="auto"/>
              <w:ind w:left="-87" w:right="-45"/>
              <w:jc w:val="center"/>
              <w:rPr>
                <w:rFonts w:ascii="Times New Roman" w:hAnsi="Times New Roman"/>
                <w:color w:val="000000"/>
                <w:sz w:val="22"/>
                <w:szCs w:val="22"/>
              </w:rPr>
            </w:pPr>
            <w:r>
              <w:rPr>
                <w:rFonts w:ascii="Times New Roman" w:hAnsi="Times New Roman"/>
                <w:color w:val="000000"/>
                <w:sz w:val="22"/>
                <w:szCs w:val="22"/>
              </w:rPr>
              <w:t>3.2.2</w:t>
            </w:r>
          </w:p>
        </w:tc>
        <w:tc>
          <w:tcPr>
            <w:tcW w:w="4654" w:type="dxa"/>
            <w:gridSpan w:val="4"/>
            <w:tcBorders>
              <w:top w:val="single" w:sz="4" w:space="0" w:color="000000"/>
              <w:left w:val="nil"/>
              <w:bottom w:val="single" w:sz="4" w:space="0" w:color="000000"/>
              <w:right w:val="single" w:sz="4" w:space="0" w:color="000000"/>
            </w:tcBorders>
            <w:hideMark/>
          </w:tcPr>
          <w:p w14:paraId="4ED5F97D" w14:textId="77777777" w:rsidR="002061A4" w:rsidRDefault="002061A4">
            <w:pPr>
              <w:spacing w:before="120" w:line="256" w:lineRule="auto"/>
              <w:rPr>
                <w:rFonts w:ascii="Times New Roman" w:hAnsi="Times New Roman"/>
                <w:color w:val="000000"/>
                <w:sz w:val="22"/>
                <w:szCs w:val="22"/>
              </w:rPr>
            </w:pPr>
            <w:r>
              <w:rPr>
                <w:rFonts w:ascii="Times New Roman" w:hAnsi="Times New Roman"/>
                <w:sz w:val="22"/>
                <w:szCs w:val="22"/>
              </w:rPr>
              <w:t xml:space="preserve">Офіційний веб-сайт (сторінка чи профіль в соціальній мережі) Орендаря, на якому </w:t>
            </w:r>
            <w:r>
              <w:rPr>
                <w:rFonts w:ascii="Times New Roman" w:hAnsi="Times New Roman"/>
                <w:sz w:val="22"/>
                <w:szCs w:val="22"/>
              </w:rPr>
              <w:lastRenderedPageBreak/>
              <w:t>опублікована інформація про Орендаря та його діяльність</w:t>
            </w:r>
            <w:r>
              <w:rPr>
                <w:rFonts w:ascii="Times New Roman" w:hAnsi="Times New Roman"/>
                <w:sz w:val="22"/>
                <w:szCs w:val="22"/>
                <w:vertAlign w:val="superscript"/>
              </w:rPr>
              <w:t>1</w:t>
            </w:r>
          </w:p>
        </w:tc>
        <w:tc>
          <w:tcPr>
            <w:tcW w:w="5164" w:type="dxa"/>
            <w:gridSpan w:val="5"/>
            <w:tcBorders>
              <w:top w:val="single" w:sz="4" w:space="0" w:color="000000"/>
              <w:left w:val="nil"/>
              <w:bottom w:val="single" w:sz="4" w:space="0" w:color="000000"/>
              <w:right w:val="single" w:sz="4" w:space="0" w:color="000000"/>
            </w:tcBorders>
          </w:tcPr>
          <w:p w14:paraId="01D11891" w14:textId="77777777" w:rsidR="002061A4" w:rsidRDefault="002061A4">
            <w:pPr>
              <w:spacing w:before="120" w:line="256" w:lineRule="auto"/>
              <w:rPr>
                <w:rFonts w:ascii="Times New Roman" w:hAnsi="Times New Roman"/>
                <w:sz w:val="22"/>
                <w:szCs w:val="22"/>
              </w:rPr>
            </w:pPr>
          </w:p>
        </w:tc>
      </w:tr>
      <w:tr w:rsidR="002061A4" w14:paraId="149094BA" w14:textId="77777777" w:rsidTr="002061A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3CFDA3E"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4</w:t>
            </w:r>
          </w:p>
        </w:tc>
        <w:tc>
          <w:tcPr>
            <w:tcW w:w="9835" w:type="dxa"/>
            <w:gridSpan w:val="10"/>
            <w:tcBorders>
              <w:top w:val="single" w:sz="4" w:space="0" w:color="000000"/>
              <w:left w:val="nil"/>
              <w:bottom w:val="single" w:sz="4" w:space="0" w:color="000000"/>
              <w:right w:val="single" w:sz="4" w:space="0" w:color="000000"/>
            </w:tcBorders>
            <w:hideMark/>
          </w:tcPr>
          <w:p w14:paraId="17F45C96"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 xml:space="preserve">Об’єкт оренди та склад майна (далі </w:t>
            </w:r>
            <w:r>
              <w:rPr>
                <w:rFonts w:ascii="Times New Roman" w:hAnsi="Times New Roman"/>
                <w:color w:val="000000"/>
                <w:sz w:val="22"/>
                <w:szCs w:val="22"/>
                <w:lang w:val="ru-RU"/>
              </w:rPr>
              <w:t xml:space="preserve">— </w:t>
            </w:r>
            <w:r>
              <w:rPr>
                <w:rFonts w:ascii="Times New Roman" w:hAnsi="Times New Roman"/>
                <w:color w:val="000000"/>
                <w:sz w:val="22"/>
                <w:szCs w:val="22"/>
              </w:rPr>
              <w:t>Майно)</w:t>
            </w:r>
          </w:p>
        </w:tc>
      </w:tr>
      <w:tr w:rsidR="002061A4" w14:paraId="4359E656" w14:textId="77777777" w:rsidTr="002061A4">
        <w:trPr>
          <w:trHeight w:val="320"/>
        </w:trPr>
        <w:tc>
          <w:tcPr>
            <w:tcW w:w="770" w:type="dxa"/>
            <w:tcBorders>
              <w:top w:val="nil"/>
              <w:left w:val="single" w:sz="4" w:space="0" w:color="000000"/>
              <w:bottom w:val="single" w:sz="4" w:space="0" w:color="000000"/>
              <w:right w:val="single" w:sz="4" w:space="0" w:color="000000"/>
            </w:tcBorders>
            <w:hideMark/>
          </w:tcPr>
          <w:p w14:paraId="09A659D2"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4.1</w:t>
            </w:r>
          </w:p>
        </w:tc>
        <w:tc>
          <w:tcPr>
            <w:tcW w:w="3225" w:type="dxa"/>
            <w:gridSpan w:val="3"/>
            <w:tcBorders>
              <w:top w:val="nil"/>
              <w:left w:val="nil"/>
              <w:bottom w:val="single" w:sz="4" w:space="0" w:color="000000"/>
              <w:right w:val="single" w:sz="4" w:space="0" w:color="000000"/>
            </w:tcBorders>
            <w:hideMark/>
          </w:tcPr>
          <w:p w14:paraId="4DD0943F"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Інформація про об’єкт оренди</w:t>
            </w:r>
            <w:r>
              <w:rPr>
                <w:rFonts w:ascii="Times New Roman" w:hAnsi="Times New Roman"/>
                <w:color w:val="000000"/>
                <w:sz w:val="22"/>
                <w:szCs w:val="22"/>
                <w:lang w:val="en-US"/>
              </w:rPr>
              <w:t> </w:t>
            </w:r>
            <w:r>
              <w:rPr>
                <w:rFonts w:ascii="Times New Roman" w:hAnsi="Times New Roman"/>
                <w:color w:val="000000"/>
                <w:sz w:val="22"/>
                <w:szCs w:val="22"/>
                <w:lang w:val="ru-RU"/>
              </w:rPr>
              <w:t>—</w:t>
            </w:r>
            <w:r>
              <w:rPr>
                <w:rFonts w:ascii="Times New Roman" w:hAnsi="Times New Roman"/>
                <w:color w:val="000000"/>
                <w:sz w:val="22"/>
                <w:szCs w:val="22"/>
              </w:rPr>
              <w:t xml:space="preserve"> нерухоме майно</w:t>
            </w:r>
          </w:p>
        </w:tc>
        <w:tc>
          <w:tcPr>
            <w:tcW w:w="6610" w:type="dxa"/>
            <w:gridSpan w:val="7"/>
            <w:tcBorders>
              <w:top w:val="single" w:sz="4" w:space="0" w:color="000000"/>
              <w:left w:val="nil"/>
              <w:bottom w:val="single" w:sz="4" w:space="0" w:color="000000"/>
              <w:right w:val="single" w:sz="4" w:space="0" w:color="000000"/>
            </w:tcBorders>
            <w:hideMark/>
          </w:tcPr>
          <w:p w14:paraId="55D40F40" w14:textId="59131F5A" w:rsidR="002061A4" w:rsidRDefault="002061A4">
            <w:pPr>
              <w:spacing w:before="120" w:line="256" w:lineRule="auto"/>
              <w:rPr>
                <w:rFonts w:ascii="Times New Roman" w:hAnsi="Times New Roman"/>
                <w:sz w:val="24"/>
                <w:szCs w:val="24"/>
              </w:rPr>
            </w:pPr>
            <w:r>
              <w:rPr>
                <w:rFonts w:ascii="Times New Roman" w:hAnsi="Times New Roman"/>
                <w:color w:val="000000"/>
              </w:rPr>
              <w:t> </w:t>
            </w:r>
            <w:r>
              <w:rPr>
                <w:rFonts w:ascii="Times New Roman" w:hAnsi="Times New Roman"/>
                <w:color w:val="000000"/>
                <w:lang w:val="ru-RU"/>
              </w:rPr>
              <w:t xml:space="preserve">Офісне приміщення на </w:t>
            </w:r>
            <w:r w:rsidR="00D25BF2">
              <w:rPr>
                <w:rFonts w:ascii="Times New Roman" w:hAnsi="Times New Roman"/>
                <w:color w:val="000000"/>
                <w:lang w:val="ru-RU"/>
              </w:rPr>
              <w:t>3</w:t>
            </w:r>
            <w:r>
              <w:rPr>
                <w:rFonts w:ascii="Times New Roman" w:hAnsi="Times New Roman"/>
                <w:color w:val="000000"/>
                <w:lang w:val="ru-RU"/>
              </w:rPr>
              <w:t xml:space="preserve">-у поверсі адміністративно-лабораторного корпусу кім. </w:t>
            </w:r>
            <w:r>
              <w:rPr>
                <w:rFonts w:ascii="Times New Roman" w:hAnsi="Times New Roman"/>
                <w:color w:val="000000"/>
              </w:rPr>
              <w:t>№</w:t>
            </w:r>
            <w:r w:rsidR="00D25BF2">
              <w:rPr>
                <w:rFonts w:ascii="Times New Roman" w:hAnsi="Times New Roman"/>
                <w:color w:val="000000"/>
              </w:rPr>
              <w:t>30</w:t>
            </w:r>
            <w:r w:rsidR="00061D90">
              <w:rPr>
                <w:rFonts w:ascii="Times New Roman" w:hAnsi="Times New Roman"/>
                <w:color w:val="000000"/>
              </w:rPr>
              <w:t>8</w:t>
            </w:r>
            <w:r>
              <w:rPr>
                <w:rFonts w:ascii="Times New Roman" w:hAnsi="Times New Roman"/>
                <w:color w:val="000000"/>
              </w:rPr>
              <w:t xml:space="preserve"> площею </w:t>
            </w:r>
            <w:r w:rsidR="00D25BF2">
              <w:rPr>
                <w:rFonts w:ascii="Times New Roman" w:hAnsi="Times New Roman"/>
                <w:color w:val="000000"/>
                <w:lang w:val="ru-RU"/>
              </w:rPr>
              <w:t>1</w:t>
            </w:r>
            <w:r w:rsidR="00061D90">
              <w:rPr>
                <w:rFonts w:ascii="Times New Roman" w:hAnsi="Times New Roman"/>
                <w:color w:val="000000"/>
                <w:lang w:val="ru-RU"/>
              </w:rPr>
              <w:t>8</w:t>
            </w:r>
            <w:r w:rsidR="00D25BF2">
              <w:rPr>
                <w:rFonts w:ascii="Times New Roman" w:hAnsi="Times New Roman"/>
                <w:color w:val="000000"/>
                <w:lang w:val="ru-RU"/>
              </w:rPr>
              <w:t>.</w:t>
            </w:r>
            <w:r w:rsidR="00061D90">
              <w:rPr>
                <w:rFonts w:ascii="Times New Roman" w:hAnsi="Times New Roman"/>
                <w:color w:val="000000"/>
                <w:lang w:val="ru-RU"/>
              </w:rPr>
              <w:t>0</w:t>
            </w:r>
            <w:r>
              <w:rPr>
                <w:rFonts w:ascii="Times New Roman" w:hAnsi="Times New Roman"/>
                <w:color w:val="000000"/>
              </w:rPr>
              <w:t xml:space="preserve"> м кв.</w:t>
            </w:r>
          </w:p>
        </w:tc>
      </w:tr>
      <w:tr w:rsidR="002061A4" w14:paraId="57070E35" w14:textId="77777777" w:rsidTr="002061A4">
        <w:trPr>
          <w:trHeight w:val="320"/>
        </w:trPr>
        <w:tc>
          <w:tcPr>
            <w:tcW w:w="770" w:type="dxa"/>
            <w:tcBorders>
              <w:top w:val="nil"/>
              <w:left w:val="single" w:sz="4" w:space="0" w:color="000000"/>
              <w:bottom w:val="single" w:sz="4" w:space="0" w:color="auto"/>
              <w:right w:val="single" w:sz="4" w:space="0" w:color="000000"/>
            </w:tcBorders>
            <w:hideMark/>
          </w:tcPr>
          <w:p w14:paraId="6AE65425"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4.2</w:t>
            </w:r>
          </w:p>
        </w:tc>
        <w:tc>
          <w:tcPr>
            <w:tcW w:w="9835" w:type="dxa"/>
            <w:gridSpan w:val="10"/>
            <w:tcBorders>
              <w:top w:val="nil"/>
              <w:left w:val="nil"/>
              <w:bottom w:val="single" w:sz="4" w:space="0" w:color="auto"/>
              <w:right w:val="single" w:sz="4" w:space="0" w:color="000000"/>
            </w:tcBorders>
            <w:hideMark/>
          </w:tcPr>
          <w:p w14:paraId="213706A8"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sz w:val="22"/>
                <w:szCs w:val="22"/>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Pr>
                <w:rFonts w:ascii="Times New Roman" w:hAnsi="Times New Roman"/>
                <w:color w:val="000000"/>
                <w:sz w:val="22"/>
                <w:szCs w:val="22"/>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tc>
      </w:tr>
      <w:tr w:rsidR="002061A4" w14:paraId="2AAA175B" w14:textId="77777777" w:rsidTr="002061A4">
        <w:trPr>
          <w:trHeight w:val="320"/>
        </w:trPr>
        <w:tc>
          <w:tcPr>
            <w:tcW w:w="770" w:type="dxa"/>
            <w:tcBorders>
              <w:top w:val="single" w:sz="4" w:space="0" w:color="auto"/>
              <w:left w:val="single" w:sz="4" w:space="0" w:color="auto"/>
              <w:bottom w:val="single" w:sz="4" w:space="0" w:color="auto"/>
              <w:right w:val="single" w:sz="4" w:space="0" w:color="auto"/>
            </w:tcBorders>
            <w:hideMark/>
          </w:tcPr>
          <w:p w14:paraId="44B8E36A"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4.3</w:t>
            </w:r>
          </w:p>
        </w:tc>
        <w:tc>
          <w:tcPr>
            <w:tcW w:w="3225" w:type="dxa"/>
            <w:gridSpan w:val="3"/>
            <w:tcBorders>
              <w:top w:val="single" w:sz="4" w:space="0" w:color="auto"/>
              <w:left w:val="single" w:sz="4" w:space="0" w:color="auto"/>
              <w:bottom w:val="single" w:sz="4" w:space="0" w:color="auto"/>
              <w:right w:val="single" w:sz="4" w:space="0" w:color="auto"/>
            </w:tcBorders>
            <w:hideMark/>
          </w:tcPr>
          <w:p w14:paraId="03F94363" w14:textId="77777777" w:rsidR="002061A4" w:rsidRDefault="002061A4">
            <w:pPr>
              <w:spacing w:before="120" w:line="256" w:lineRule="auto"/>
              <w:rPr>
                <w:rFonts w:ascii="Times New Roman" w:hAnsi="Times New Roman"/>
                <w:color w:val="000000"/>
                <w:sz w:val="22"/>
                <w:szCs w:val="22"/>
              </w:rPr>
            </w:pPr>
            <w:r>
              <w:rPr>
                <w:rFonts w:ascii="Times New Roman" w:hAnsi="Times New Roman"/>
                <w:sz w:val="22"/>
                <w:szCs w:val="22"/>
              </w:rPr>
              <w:t>Інформація про належність Майна до пам’яток культурної спадщини, щойно виявлених об’єктів культурної спадщини</w:t>
            </w:r>
          </w:p>
        </w:tc>
        <w:tc>
          <w:tcPr>
            <w:tcW w:w="6610" w:type="dxa"/>
            <w:gridSpan w:val="7"/>
            <w:tcBorders>
              <w:top w:val="single" w:sz="4" w:space="0" w:color="auto"/>
              <w:left w:val="single" w:sz="4" w:space="0" w:color="auto"/>
              <w:bottom w:val="single" w:sz="4" w:space="0" w:color="auto"/>
              <w:right w:val="single" w:sz="4" w:space="0" w:color="auto"/>
            </w:tcBorders>
            <w:hideMark/>
          </w:tcPr>
          <w:p w14:paraId="0C9AD355"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Не належить</w:t>
            </w:r>
          </w:p>
        </w:tc>
      </w:tr>
      <w:tr w:rsidR="002061A4" w14:paraId="11BFC861" w14:textId="77777777" w:rsidTr="002061A4">
        <w:trPr>
          <w:trHeight w:val="260"/>
        </w:trPr>
        <w:tc>
          <w:tcPr>
            <w:tcW w:w="770" w:type="dxa"/>
            <w:tcBorders>
              <w:top w:val="nil"/>
              <w:left w:val="single" w:sz="4" w:space="0" w:color="000000"/>
              <w:bottom w:val="single" w:sz="4" w:space="0" w:color="000000"/>
              <w:right w:val="single" w:sz="4" w:space="0" w:color="000000"/>
            </w:tcBorders>
            <w:hideMark/>
          </w:tcPr>
          <w:p w14:paraId="5A4ECFBB"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5</w:t>
            </w:r>
          </w:p>
        </w:tc>
        <w:tc>
          <w:tcPr>
            <w:tcW w:w="9835" w:type="dxa"/>
            <w:gridSpan w:val="10"/>
            <w:tcBorders>
              <w:top w:val="single" w:sz="4" w:space="0" w:color="000000"/>
              <w:left w:val="nil"/>
              <w:bottom w:val="single" w:sz="4" w:space="0" w:color="000000"/>
              <w:right w:val="single" w:sz="4" w:space="0" w:color="000000"/>
            </w:tcBorders>
            <w:hideMark/>
          </w:tcPr>
          <w:p w14:paraId="1C841253"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sz w:val="22"/>
                <w:szCs w:val="22"/>
              </w:rPr>
              <w:t>Процедура, в результаті якої Майно отримано в оренду</w:t>
            </w:r>
          </w:p>
        </w:tc>
      </w:tr>
      <w:tr w:rsidR="002061A4" w14:paraId="2FB04022" w14:textId="77777777" w:rsidTr="002061A4">
        <w:trPr>
          <w:trHeight w:val="505"/>
        </w:trPr>
        <w:tc>
          <w:tcPr>
            <w:tcW w:w="770" w:type="dxa"/>
            <w:vMerge w:val="restart"/>
            <w:tcBorders>
              <w:top w:val="single" w:sz="4" w:space="0" w:color="000000"/>
              <w:left w:val="single" w:sz="4" w:space="0" w:color="000000"/>
              <w:bottom w:val="single" w:sz="4" w:space="0" w:color="auto"/>
              <w:right w:val="single" w:sz="4" w:space="0" w:color="000000"/>
            </w:tcBorders>
            <w:hideMark/>
          </w:tcPr>
          <w:p w14:paraId="0576FCFF" w14:textId="77777777" w:rsidR="002061A4" w:rsidRDefault="002061A4">
            <w:pPr>
              <w:spacing w:before="120" w:line="256" w:lineRule="auto"/>
              <w:ind w:left="-101" w:right="-76"/>
              <w:jc w:val="center"/>
              <w:rPr>
                <w:rFonts w:ascii="Times New Roman" w:hAnsi="Times New Roman"/>
                <w:color w:val="000000"/>
                <w:sz w:val="22"/>
                <w:szCs w:val="22"/>
              </w:rPr>
            </w:pPr>
            <w:r>
              <w:rPr>
                <w:rFonts w:ascii="Times New Roman" w:hAnsi="Times New Roman"/>
                <w:color w:val="000000"/>
                <w:sz w:val="22"/>
                <w:szCs w:val="22"/>
              </w:rPr>
              <w:t>5.1.</w:t>
            </w:r>
          </w:p>
        </w:tc>
        <w:tc>
          <w:tcPr>
            <w:tcW w:w="9835" w:type="dxa"/>
            <w:gridSpan w:val="10"/>
            <w:tcBorders>
              <w:top w:val="nil"/>
              <w:left w:val="nil"/>
              <w:bottom w:val="single" w:sz="4" w:space="0" w:color="000000"/>
              <w:right w:val="single" w:sz="4" w:space="0" w:color="000000"/>
            </w:tcBorders>
            <w:hideMark/>
          </w:tcPr>
          <w:p w14:paraId="40D46840"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sz w:val="22"/>
                <w:szCs w:val="22"/>
              </w:rPr>
              <w:t xml:space="preserve"> (А) -аукціон</w:t>
            </w:r>
          </w:p>
        </w:tc>
      </w:tr>
      <w:tr w:rsidR="002061A4" w14:paraId="4932C41C" w14:textId="77777777" w:rsidTr="002061A4">
        <w:trPr>
          <w:trHeight w:val="320"/>
        </w:trPr>
        <w:tc>
          <w:tcPr>
            <w:tcW w:w="300" w:type="dxa"/>
            <w:vMerge/>
            <w:tcBorders>
              <w:top w:val="single" w:sz="4" w:space="0" w:color="000000"/>
              <w:left w:val="single" w:sz="4" w:space="0" w:color="000000"/>
              <w:bottom w:val="single" w:sz="4" w:space="0" w:color="auto"/>
              <w:right w:val="single" w:sz="4" w:space="0" w:color="000000"/>
            </w:tcBorders>
            <w:vAlign w:val="center"/>
            <w:hideMark/>
          </w:tcPr>
          <w:p w14:paraId="17992CE0" w14:textId="77777777" w:rsidR="002061A4" w:rsidRDefault="002061A4">
            <w:pPr>
              <w:spacing w:line="256" w:lineRule="auto"/>
              <w:rPr>
                <w:rFonts w:ascii="Times New Roman" w:hAnsi="Times New Roman"/>
                <w:color w:val="000000"/>
                <w:sz w:val="22"/>
                <w:szCs w:val="22"/>
              </w:rPr>
            </w:pPr>
          </w:p>
        </w:tc>
        <w:tc>
          <w:tcPr>
            <w:tcW w:w="9835" w:type="dxa"/>
            <w:gridSpan w:val="10"/>
            <w:tcBorders>
              <w:top w:val="single" w:sz="4" w:space="0" w:color="000000"/>
              <w:left w:val="nil"/>
              <w:bottom w:val="single" w:sz="4" w:space="0" w:color="000000"/>
              <w:right w:val="single" w:sz="4" w:space="0" w:color="000000"/>
            </w:tcBorders>
            <w:hideMark/>
          </w:tcPr>
          <w:p w14:paraId="6A5B3CA7"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Виписати необхідне:</w:t>
            </w:r>
          </w:p>
        </w:tc>
      </w:tr>
      <w:tr w:rsidR="002061A4" w14:paraId="30FCDA03" w14:textId="77777777" w:rsidTr="002061A4">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3B9A4029" w14:textId="77777777" w:rsidR="002061A4" w:rsidRDefault="002061A4">
            <w:pPr>
              <w:spacing w:before="120" w:line="256" w:lineRule="auto"/>
              <w:ind w:left="-101" w:right="-76"/>
              <w:jc w:val="center"/>
              <w:rPr>
                <w:rFonts w:ascii="Times New Roman" w:hAnsi="Times New Roman"/>
                <w:color w:val="000000"/>
                <w:sz w:val="22"/>
                <w:szCs w:val="22"/>
              </w:rPr>
            </w:pPr>
            <w:r>
              <w:rPr>
                <w:rFonts w:ascii="Times New Roman" w:hAnsi="Times New Roman"/>
                <w:color w:val="000000"/>
                <w:sz w:val="22"/>
                <w:szCs w:val="22"/>
              </w:rPr>
              <w:t>5.1.1</w:t>
            </w:r>
          </w:p>
        </w:tc>
        <w:tc>
          <w:tcPr>
            <w:tcW w:w="9835" w:type="dxa"/>
            <w:gridSpan w:val="10"/>
            <w:tcBorders>
              <w:top w:val="single" w:sz="4" w:space="0" w:color="000000"/>
              <w:left w:val="nil"/>
              <w:bottom w:val="single" w:sz="4" w:space="0" w:color="000000"/>
              <w:right w:val="single" w:sz="4" w:space="0" w:color="000000"/>
            </w:tcBorders>
            <w:hideMark/>
          </w:tcPr>
          <w:p w14:paraId="279C4481"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 xml:space="preserve">Якщо цей договір є договором типу (Г)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без проведення аукціону, вписати дату, номер договору, інші реквізити договору, який проводжується</w:t>
            </w:r>
            <w:r>
              <w:rPr>
                <w:rFonts w:ascii="Times New Roman" w:hAnsi="Times New Roman"/>
                <w:color w:val="000000"/>
                <w:sz w:val="22"/>
                <w:szCs w:val="22"/>
                <w:lang w:val="ru-RU"/>
              </w:rPr>
              <w:t xml:space="preserve"> </w:t>
            </w:r>
          </w:p>
        </w:tc>
      </w:tr>
      <w:tr w:rsidR="002061A4" w14:paraId="2801F1AC" w14:textId="77777777" w:rsidTr="002061A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F447410" w14:textId="77777777" w:rsidR="002061A4" w:rsidRDefault="002061A4">
            <w:pPr>
              <w:spacing w:before="120" w:line="256" w:lineRule="auto"/>
              <w:ind w:left="-101" w:right="-76"/>
              <w:jc w:val="center"/>
              <w:rPr>
                <w:rFonts w:ascii="Times New Roman" w:hAnsi="Times New Roman"/>
                <w:color w:val="000000"/>
                <w:sz w:val="22"/>
                <w:szCs w:val="22"/>
              </w:rPr>
            </w:pPr>
            <w:r>
              <w:rPr>
                <w:rFonts w:ascii="Times New Roman" w:hAnsi="Times New Roman"/>
                <w:color w:val="000000"/>
                <w:sz w:val="22"/>
                <w:szCs w:val="22"/>
              </w:rPr>
              <w:t>6</w:t>
            </w:r>
          </w:p>
        </w:tc>
        <w:tc>
          <w:tcPr>
            <w:tcW w:w="9835" w:type="dxa"/>
            <w:gridSpan w:val="10"/>
            <w:tcBorders>
              <w:top w:val="single" w:sz="4" w:space="0" w:color="000000"/>
              <w:left w:val="nil"/>
              <w:bottom w:val="single" w:sz="4" w:space="0" w:color="000000"/>
              <w:right w:val="single" w:sz="4" w:space="0" w:color="000000"/>
            </w:tcBorders>
            <w:hideMark/>
          </w:tcPr>
          <w:p w14:paraId="302574E3"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Вартість Майна</w:t>
            </w:r>
          </w:p>
        </w:tc>
      </w:tr>
      <w:tr w:rsidR="002061A4" w14:paraId="1A2DAE55" w14:textId="77777777" w:rsidTr="002061A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DA118B7" w14:textId="77777777" w:rsidR="002061A4" w:rsidRDefault="002061A4">
            <w:pPr>
              <w:spacing w:before="120" w:line="256" w:lineRule="auto"/>
              <w:ind w:left="-101" w:right="-76"/>
              <w:jc w:val="center"/>
              <w:rPr>
                <w:rFonts w:ascii="Times New Roman" w:hAnsi="Times New Roman"/>
                <w:color w:val="000000"/>
                <w:sz w:val="22"/>
                <w:szCs w:val="22"/>
              </w:rPr>
            </w:pPr>
            <w:r>
              <w:rPr>
                <w:rFonts w:ascii="Times New Roman" w:hAnsi="Times New Roman"/>
                <w:color w:val="000000"/>
                <w:sz w:val="22"/>
                <w:szCs w:val="22"/>
              </w:rPr>
              <w:t>6.1</w:t>
            </w:r>
            <w:r>
              <w:rPr>
                <w:rFonts w:ascii="Times New Roman" w:hAnsi="Times New Roman"/>
                <w:color w:val="000000"/>
                <w:sz w:val="22"/>
                <w:szCs w:val="22"/>
              </w:rPr>
              <w:br/>
            </w:r>
          </w:p>
        </w:tc>
        <w:tc>
          <w:tcPr>
            <w:tcW w:w="3225" w:type="dxa"/>
            <w:gridSpan w:val="3"/>
            <w:tcBorders>
              <w:top w:val="single" w:sz="4" w:space="0" w:color="000000"/>
              <w:left w:val="nil"/>
              <w:bottom w:val="single" w:sz="4" w:space="0" w:color="000000"/>
              <w:right w:val="single" w:sz="4" w:space="0" w:color="000000"/>
            </w:tcBorders>
            <w:hideMark/>
          </w:tcPr>
          <w:p w14:paraId="583E1E63"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Pr>
                <w:rFonts w:ascii="Times New Roman" w:hAnsi="Times New Roman"/>
                <w:color w:val="000000"/>
                <w:sz w:val="22"/>
                <w:szCs w:val="22"/>
              </w:rPr>
              <w:br/>
              <w:t>№ 157-I</w:t>
            </w:r>
            <w:r>
              <w:rPr>
                <w:rFonts w:ascii="Times New Roman" w:hAnsi="Times New Roman"/>
                <w:color w:val="000000"/>
                <w:sz w:val="22"/>
                <w:szCs w:val="22"/>
                <w:lang w:val="en-US"/>
              </w:rPr>
              <w:t>X</w:t>
            </w:r>
            <w:r w:rsidRPr="002061A4">
              <w:rPr>
                <w:rFonts w:ascii="Times New Roman" w:hAnsi="Times New Roman"/>
                <w:color w:val="000000"/>
                <w:sz w:val="22"/>
                <w:szCs w:val="22"/>
                <w:lang w:val="ru-RU"/>
              </w:rPr>
              <w:t xml:space="preserve"> </w:t>
            </w:r>
            <w:r>
              <w:rPr>
                <w:rFonts w:ascii="Times New Roman" w:hAnsi="Times New Roman"/>
                <w:color w:val="000000"/>
                <w:sz w:val="22"/>
                <w:szCs w:val="22"/>
                <w:lang w:val="ru-RU"/>
              </w:rPr>
              <w:t>“Про оренду державного і комунального майна” (Відомості Верховної Ради України, 2020 р., № 4,</w:t>
            </w:r>
            <w:r>
              <w:rPr>
                <w:rFonts w:ascii="Times New Roman" w:hAnsi="Times New Roman"/>
                <w:color w:val="000000"/>
                <w:sz w:val="22"/>
                <w:szCs w:val="22"/>
                <w:lang w:val="ru-RU"/>
              </w:rPr>
              <w:br/>
              <w:t xml:space="preserve"> ст. 25) </w:t>
            </w:r>
            <w:r>
              <w:rPr>
                <w:rFonts w:ascii="Times New Roman" w:hAnsi="Times New Roman"/>
                <w:color w:val="000000"/>
                <w:sz w:val="22"/>
                <w:szCs w:val="22"/>
              </w:rPr>
              <w:t>(далі ― Закон)</w:t>
            </w:r>
          </w:p>
        </w:tc>
        <w:tc>
          <w:tcPr>
            <w:tcW w:w="6610" w:type="dxa"/>
            <w:gridSpan w:val="7"/>
            <w:tcBorders>
              <w:top w:val="single" w:sz="4" w:space="0" w:color="000000"/>
              <w:left w:val="nil"/>
              <w:bottom w:val="single" w:sz="4" w:space="0" w:color="000000"/>
              <w:right w:val="single" w:sz="4" w:space="0" w:color="000000"/>
            </w:tcBorders>
            <w:hideMark/>
          </w:tcPr>
          <w:p w14:paraId="6220AA2F"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p>
        </w:tc>
      </w:tr>
      <w:tr w:rsidR="002061A4" w14:paraId="78984A6B" w14:textId="77777777" w:rsidTr="002061A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585C3E0" w14:textId="77777777" w:rsidR="002061A4" w:rsidRDefault="002061A4">
            <w:pPr>
              <w:spacing w:before="120" w:line="256" w:lineRule="auto"/>
              <w:ind w:left="-101" w:right="-76"/>
              <w:jc w:val="center"/>
              <w:rPr>
                <w:rFonts w:ascii="Times New Roman" w:hAnsi="Times New Roman"/>
                <w:color w:val="000000"/>
                <w:sz w:val="22"/>
                <w:szCs w:val="22"/>
              </w:rPr>
            </w:pPr>
            <w:r>
              <w:rPr>
                <w:rFonts w:ascii="Times New Roman" w:hAnsi="Times New Roman"/>
                <w:color w:val="000000"/>
                <w:sz w:val="22"/>
                <w:szCs w:val="22"/>
              </w:rPr>
              <w:t>6.1.1</w:t>
            </w:r>
          </w:p>
        </w:tc>
        <w:tc>
          <w:tcPr>
            <w:tcW w:w="3225" w:type="dxa"/>
            <w:gridSpan w:val="3"/>
            <w:tcBorders>
              <w:top w:val="single" w:sz="4" w:space="0" w:color="000000"/>
              <w:left w:val="nil"/>
              <w:bottom w:val="single" w:sz="4" w:space="0" w:color="000000"/>
              <w:right w:val="single" w:sz="4" w:space="0" w:color="000000"/>
            </w:tcBorders>
            <w:hideMark/>
          </w:tcPr>
          <w:p w14:paraId="57B84FC6"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Оцінювач</w:t>
            </w:r>
          </w:p>
        </w:tc>
        <w:tc>
          <w:tcPr>
            <w:tcW w:w="3972" w:type="dxa"/>
            <w:gridSpan w:val="5"/>
            <w:tcBorders>
              <w:top w:val="single" w:sz="4" w:space="0" w:color="000000"/>
              <w:left w:val="nil"/>
              <w:bottom w:val="single" w:sz="4" w:space="0" w:color="000000"/>
              <w:right w:val="single" w:sz="4" w:space="0" w:color="000000"/>
            </w:tcBorders>
          </w:tcPr>
          <w:p w14:paraId="54D9523E" w14:textId="77777777" w:rsidR="002061A4" w:rsidRDefault="002061A4">
            <w:pPr>
              <w:spacing w:before="120" w:line="256" w:lineRule="auto"/>
              <w:rPr>
                <w:rFonts w:ascii="Times New Roman" w:hAnsi="Times New Roman"/>
                <w:color w:val="000000"/>
                <w:sz w:val="22"/>
                <w:szCs w:val="22"/>
              </w:rPr>
            </w:pPr>
          </w:p>
        </w:tc>
        <w:tc>
          <w:tcPr>
            <w:tcW w:w="2638" w:type="dxa"/>
            <w:gridSpan w:val="2"/>
            <w:tcBorders>
              <w:top w:val="single" w:sz="4" w:space="0" w:color="000000"/>
              <w:left w:val="nil"/>
              <w:bottom w:val="single" w:sz="4" w:space="0" w:color="000000"/>
              <w:right w:val="single" w:sz="4" w:space="0" w:color="000000"/>
            </w:tcBorders>
          </w:tcPr>
          <w:p w14:paraId="30350345"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дата оцінки</w:t>
            </w:r>
          </w:p>
          <w:p w14:paraId="7CCB335F"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lang w:val="ru-RU"/>
              </w:rPr>
              <w:t>“</w:t>
            </w:r>
            <w:r>
              <w:rPr>
                <w:rFonts w:ascii="Times New Roman" w:hAnsi="Times New Roman"/>
                <w:color w:val="000000"/>
                <w:sz w:val="22"/>
                <w:szCs w:val="22"/>
              </w:rPr>
              <w:t>__</w:t>
            </w:r>
            <w:r>
              <w:rPr>
                <w:rFonts w:ascii="Times New Roman" w:hAnsi="Times New Roman"/>
                <w:color w:val="000000"/>
                <w:sz w:val="22"/>
                <w:szCs w:val="22"/>
                <w:lang w:val="ru-RU"/>
              </w:rPr>
              <w:t>”</w:t>
            </w:r>
            <w:r>
              <w:rPr>
                <w:rFonts w:ascii="Times New Roman" w:hAnsi="Times New Roman"/>
                <w:color w:val="000000"/>
                <w:sz w:val="22"/>
                <w:szCs w:val="22"/>
              </w:rPr>
              <w:t xml:space="preserve"> ________ 20__р.</w:t>
            </w:r>
          </w:p>
          <w:p w14:paraId="1A7EC464" w14:textId="77777777" w:rsidR="002061A4" w:rsidRDefault="002061A4">
            <w:pPr>
              <w:spacing w:before="120" w:line="256" w:lineRule="auto"/>
              <w:rPr>
                <w:rFonts w:ascii="Times New Roman" w:hAnsi="Times New Roman"/>
                <w:color w:val="000000"/>
                <w:sz w:val="22"/>
                <w:szCs w:val="22"/>
              </w:rPr>
            </w:pPr>
          </w:p>
          <w:p w14:paraId="0C40F3FE"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дата затвердження висновку про вартість Майна</w:t>
            </w:r>
          </w:p>
          <w:p w14:paraId="32DD0B93"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lang w:val="en-US"/>
              </w:rPr>
              <w:t>“</w:t>
            </w:r>
            <w:r>
              <w:rPr>
                <w:rFonts w:ascii="Times New Roman" w:hAnsi="Times New Roman"/>
                <w:color w:val="000000"/>
                <w:sz w:val="22"/>
                <w:szCs w:val="22"/>
              </w:rPr>
              <w:t>__</w:t>
            </w:r>
            <w:r>
              <w:rPr>
                <w:rFonts w:ascii="Times New Roman" w:hAnsi="Times New Roman"/>
                <w:color w:val="000000"/>
                <w:sz w:val="22"/>
                <w:szCs w:val="22"/>
                <w:lang w:val="en-US"/>
              </w:rPr>
              <w:t>”</w:t>
            </w:r>
            <w:r>
              <w:rPr>
                <w:rFonts w:ascii="Times New Roman" w:hAnsi="Times New Roman"/>
                <w:color w:val="000000"/>
                <w:sz w:val="22"/>
                <w:szCs w:val="22"/>
              </w:rPr>
              <w:t xml:space="preserve"> __________ 20__р.</w:t>
            </w:r>
          </w:p>
          <w:p w14:paraId="6511D7FF" w14:textId="77777777" w:rsidR="002061A4" w:rsidRDefault="002061A4">
            <w:pPr>
              <w:spacing w:before="120" w:line="256" w:lineRule="auto"/>
              <w:rPr>
                <w:rFonts w:ascii="Times New Roman" w:hAnsi="Times New Roman"/>
                <w:color w:val="000000"/>
                <w:sz w:val="22"/>
                <w:szCs w:val="22"/>
              </w:rPr>
            </w:pPr>
          </w:p>
        </w:tc>
      </w:tr>
      <w:tr w:rsidR="002061A4" w14:paraId="72CBA898" w14:textId="77777777" w:rsidTr="002061A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056BE396" w14:textId="77777777" w:rsidR="002061A4" w:rsidRDefault="002061A4">
            <w:pPr>
              <w:spacing w:before="120" w:line="256" w:lineRule="auto"/>
              <w:ind w:left="-73" w:right="-34"/>
              <w:jc w:val="center"/>
              <w:rPr>
                <w:rFonts w:ascii="Times New Roman" w:hAnsi="Times New Roman"/>
                <w:color w:val="000000"/>
                <w:sz w:val="22"/>
                <w:szCs w:val="22"/>
              </w:rPr>
            </w:pPr>
            <w:r>
              <w:rPr>
                <w:rFonts w:ascii="Times New Roman" w:hAnsi="Times New Roman"/>
                <w:color w:val="000000"/>
                <w:sz w:val="22"/>
                <w:szCs w:val="22"/>
              </w:rPr>
              <w:t>6.2</w:t>
            </w:r>
          </w:p>
        </w:tc>
        <w:tc>
          <w:tcPr>
            <w:tcW w:w="9835" w:type="dxa"/>
            <w:gridSpan w:val="10"/>
            <w:tcBorders>
              <w:top w:val="single" w:sz="4" w:space="0" w:color="000000"/>
              <w:left w:val="nil"/>
              <w:bottom w:val="single" w:sz="4" w:space="0" w:color="000000"/>
              <w:right w:val="single" w:sz="4" w:space="0" w:color="000000"/>
            </w:tcBorders>
            <w:hideMark/>
          </w:tcPr>
          <w:p w14:paraId="17069696"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Страхова вартість</w:t>
            </w:r>
          </w:p>
        </w:tc>
      </w:tr>
      <w:tr w:rsidR="002061A4" w14:paraId="49CD0A74" w14:textId="77777777" w:rsidTr="002061A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0A0FC097" w14:textId="77777777" w:rsidR="002061A4" w:rsidRDefault="002061A4">
            <w:pPr>
              <w:spacing w:before="120" w:line="256" w:lineRule="auto"/>
              <w:ind w:left="-73" w:right="-34"/>
              <w:jc w:val="center"/>
              <w:rPr>
                <w:rFonts w:ascii="Times New Roman" w:hAnsi="Times New Roman"/>
                <w:color w:val="000000"/>
                <w:sz w:val="22"/>
                <w:szCs w:val="22"/>
              </w:rPr>
            </w:pPr>
            <w:r>
              <w:rPr>
                <w:rFonts w:ascii="Times New Roman" w:hAnsi="Times New Roman"/>
                <w:color w:val="000000"/>
                <w:sz w:val="22"/>
                <w:szCs w:val="22"/>
              </w:rPr>
              <w:t>6.2.1</w:t>
            </w:r>
            <w:r>
              <w:rPr>
                <w:rFonts w:ascii="Times New Roman" w:hAnsi="Times New Roman"/>
                <w:color w:val="000000"/>
                <w:sz w:val="22"/>
                <w:szCs w:val="22"/>
              </w:rPr>
              <w:br/>
            </w:r>
          </w:p>
        </w:tc>
        <w:tc>
          <w:tcPr>
            <w:tcW w:w="3225" w:type="dxa"/>
            <w:gridSpan w:val="3"/>
            <w:tcBorders>
              <w:top w:val="single" w:sz="4" w:space="0" w:color="000000"/>
              <w:left w:val="nil"/>
              <w:bottom w:val="single" w:sz="4" w:space="0" w:color="000000"/>
              <w:right w:val="single" w:sz="4" w:space="0" w:color="000000"/>
            </w:tcBorders>
            <w:hideMark/>
          </w:tcPr>
          <w:p w14:paraId="195C0D97"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Сума, яка дорівнює визначеній у пункті 6.1 Умов</w:t>
            </w:r>
          </w:p>
        </w:tc>
        <w:tc>
          <w:tcPr>
            <w:tcW w:w="6610" w:type="dxa"/>
            <w:gridSpan w:val="7"/>
            <w:tcBorders>
              <w:top w:val="single" w:sz="4" w:space="0" w:color="000000"/>
              <w:left w:val="nil"/>
              <w:bottom w:val="single" w:sz="4" w:space="0" w:color="000000"/>
              <w:right w:val="single" w:sz="4" w:space="0" w:color="000000"/>
            </w:tcBorders>
            <w:hideMark/>
          </w:tcPr>
          <w:p w14:paraId="7B821E30" w14:textId="41560A18"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Pr>
                <w:rFonts w:ascii="Times New Roman" w:hAnsi="Times New Roman"/>
                <w:color w:val="000000"/>
                <w:sz w:val="22"/>
                <w:szCs w:val="22"/>
                <w:lang w:val="ru-RU"/>
              </w:rPr>
              <w:t>2</w:t>
            </w:r>
            <w:r w:rsidR="000C0428">
              <w:rPr>
                <w:rFonts w:ascii="Times New Roman" w:hAnsi="Times New Roman"/>
                <w:color w:val="000000"/>
                <w:sz w:val="22"/>
                <w:szCs w:val="22"/>
                <w:lang w:val="ru-RU"/>
              </w:rPr>
              <w:t>0</w:t>
            </w:r>
            <w:r>
              <w:rPr>
                <w:rFonts w:ascii="Times New Roman" w:hAnsi="Times New Roman"/>
                <w:color w:val="000000"/>
                <w:sz w:val="22"/>
                <w:szCs w:val="22"/>
                <w:lang w:val="ru-RU"/>
              </w:rPr>
              <w:t>00</w:t>
            </w:r>
            <w:r>
              <w:rPr>
                <w:rFonts w:ascii="Times New Roman" w:hAnsi="Times New Roman"/>
                <w:color w:val="000000"/>
                <w:sz w:val="22"/>
                <w:szCs w:val="22"/>
              </w:rPr>
              <w:t>,</w:t>
            </w:r>
            <w:r>
              <w:rPr>
                <w:rFonts w:ascii="Times New Roman" w:hAnsi="Times New Roman"/>
                <w:color w:val="000000"/>
                <w:sz w:val="22"/>
                <w:szCs w:val="22"/>
                <w:lang w:val="ru-RU"/>
              </w:rPr>
              <w:t>00</w:t>
            </w:r>
            <w:r>
              <w:rPr>
                <w:rFonts w:ascii="Times New Roman" w:hAnsi="Times New Roman"/>
                <w:color w:val="000000"/>
                <w:lang w:val="ru-RU"/>
              </w:rPr>
              <w:t xml:space="preserve"> </w:t>
            </w:r>
          </w:p>
        </w:tc>
      </w:tr>
      <w:tr w:rsidR="002061A4" w14:paraId="57A21802" w14:textId="77777777" w:rsidTr="002061A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A16D716" w14:textId="77777777" w:rsidR="002061A4" w:rsidRDefault="002061A4">
            <w:pPr>
              <w:spacing w:before="120" w:line="256" w:lineRule="auto"/>
              <w:ind w:left="-73" w:right="-62"/>
              <w:jc w:val="center"/>
              <w:rPr>
                <w:rFonts w:ascii="Times New Roman" w:hAnsi="Times New Roman"/>
                <w:color w:val="000000"/>
                <w:sz w:val="22"/>
                <w:szCs w:val="22"/>
              </w:rPr>
            </w:pPr>
            <w:r>
              <w:rPr>
                <w:rFonts w:ascii="Times New Roman" w:hAnsi="Times New Roman"/>
                <w:color w:val="000000"/>
                <w:sz w:val="22"/>
                <w:szCs w:val="22"/>
              </w:rPr>
              <w:t>7</w:t>
            </w:r>
          </w:p>
        </w:tc>
        <w:tc>
          <w:tcPr>
            <w:tcW w:w="9835" w:type="dxa"/>
            <w:gridSpan w:val="10"/>
            <w:tcBorders>
              <w:top w:val="single" w:sz="4" w:space="0" w:color="000000"/>
              <w:left w:val="nil"/>
              <w:bottom w:val="single" w:sz="4" w:space="0" w:color="000000"/>
              <w:right w:val="single" w:sz="4" w:space="0" w:color="000000"/>
            </w:tcBorders>
            <w:hideMark/>
          </w:tcPr>
          <w:p w14:paraId="394643C1"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Цільове призначення Майна</w:t>
            </w:r>
          </w:p>
        </w:tc>
      </w:tr>
      <w:tr w:rsidR="002061A4" w14:paraId="285CA303" w14:textId="77777777" w:rsidTr="002061A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007FD6DA"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lastRenderedPageBreak/>
              <w:t>7.1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000000"/>
              <w:right w:val="single" w:sz="4" w:space="0" w:color="000000"/>
            </w:tcBorders>
            <w:hideMark/>
          </w:tcPr>
          <w:p w14:paraId="43621FAB"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 xml:space="preserve">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w:t>
            </w:r>
          </w:p>
          <w:p w14:paraId="2665BEFC"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Офісні приміщення</w:t>
            </w:r>
          </w:p>
        </w:tc>
      </w:tr>
      <w:tr w:rsidR="002061A4" w14:paraId="3DBD3385" w14:textId="77777777" w:rsidTr="002061A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04E67F4A"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9</w:t>
            </w:r>
          </w:p>
        </w:tc>
        <w:tc>
          <w:tcPr>
            <w:tcW w:w="9835" w:type="dxa"/>
            <w:gridSpan w:val="10"/>
            <w:tcBorders>
              <w:top w:val="single" w:sz="4" w:space="0" w:color="000000"/>
              <w:left w:val="nil"/>
              <w:bottom w:val="single" w:sz="4" w:space="0" w:color="000000"/>
              <w:right w:val="single" w:sz="4" w:space="0" w:color="000000"/>
            </w:tcBorders>
            <w:hideMark/>
          </w:tcPr>
          <w:p w14:paraId="19ADDB27"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Орендна плата та інші платежі</w:t>
            </w:r>
          </w:p>
        </w:tc>
      </w:tr>
      <w:tr w:rsidR="002061A4" w14:paraId="4AC390B2" w14:textId="77777777" w:rsidTr="002061A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1E6E52AE"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9.1</w:t>
            </w:r>
            <w:r>
              <w:rPr>
                <w:rFonts w:ascii="Times New Roman" w:hAnsi="Times New Roman"/>
                <w:color w:val="000000"/>
                <w:sz w:val="22"/>
                <w:szCs w:val="22"/>
              </w:rPr>
              <w:br/>
            </w:r>
          </w:p>
        </w:tc>
        <w:tc>
          <w:tcPr>
            <w:tcW w:w="3225" w:type="dxa"/>
            <w:gridSpan w:val="3"/>
            <w:tcBorders>
              <w:top w:val="single" w:sz="4" w:space="0" w:color="000000"/>
              <w:left w:val="nil"/>
              <w:bottom w:val="single" w:sz="4" w:space="0" w:color="000000"/>
              <w:right w:val="single" w:sz="4" w:space="0" w:color="000000"/>
            </w:tcBorders>
            <w:hideMark/>
          </w:tcPr>
          <w:p w14:paraId="09669D21"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 Місячна орендна плата, визначена за результатами проведення аукціону</w:t>
            </w:r>
          </w:p>
        </w:tc>
        <w:tc>
          <w:tcPr>
            <w:tcW w:w="3246" w:type="dxa"/>
            <w:gridSpan w:val="4"/>
            <w:tcBorders>
              <w:top w:val="single" w:sz="4" w:space="0" w:color="000000"/>
              <w:left w:val="nil"/>
              <w:bottom w:val="single" w:sz="4" w:space="0" w:color="000000"/>
              <w:right w:val="single" w:sz="4" w:space="0" w:color="000000"/>
            </w:tcBorders>
            <w:hideMark/>
          </w:tcPr>
          <w:p w14:paraId="40A6AC24" w14:textId="64EB80EA"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Pr>
                <w:rFonts w:ascii="Times New Roman" w:hAnsi="Times New Roman"/>
                <w:color w:val="000000"/>
                <w:sz w:val="22"/>
                <w:szCs w:val="22"/>
                <w:lang w:val="ru-RU"/>
              </w:rPr>
              <w:t>2</w:t>
            </w:r>
            <w:r w:rsidR="00061D90">
              <w:rPr>
                <w:rFonts w:ascii="Times New Roman" w:hAnsi="Times New Roman"/>
                <w:color w:val="000000"/>
                <w:sz w:val="22"/>
                <w:szCs w:val="22"/>
                <w:lang w:val="ru-RU"/>
              </w:rPr>
              <w:t>0</w:t>
            </w:r>
            <w:r>
              <w:rPr>
                <w:rFonts w:ascii="Times New Roman" w:hAnsi="Times New Roman"/>
                <w:color w:val="000000"/>
                <w:sz w:val="22"/>
                <w:szCs w:val="22"/>
                <w:lang w:val="ru-RU"/>
              </w:rPr>
              <w:t>00.00</w:t>
            </w:r>
          </w:p>
        </w:tc>
        <w:tc>
          <w:tcPr>
            <w:tcW w:w="3364" w:type="dxa"/>
            <w:gridSpan w:val="3"/>
            <w:tcBorders>
              <w:top w:val="single" w:sz="4" w:space="0" w:color="000000"/>
              <w:left w:val="nil"/>
              <w:bottom w:val="single" w:sz="4" w:space="0" w:color="000000"/>
              <w:right w:val="single" w:sz="4" w:space="0" w:color="000000"/>
            </w:tcBorders>
          </w:tcPr>
          <w:p w14:paraId="5526C0E9" w14:textId="77777777" w:rsidR="002061A4" w:rsidRDefault="002061A4">
            <w:pPr>
              <w:spacing w:before="120" w:line="256" w:lineRule="auto"/>
              <w:rPr>
                <w:rFonts w:ascii="Times New Roman" w:hAnsi="Times New Roman"/>
                <w:color w:val="000000"/>
                <w:sz w:val="22"/>
                <w:szCs w:val="22"/>
              </w:rPr>
            </w:pPr>
          </w:p>
        </w:tc>
      </w:tr>
      <w:tr w:rsidR="002061A4" w14:paraId="7A2A7D13" w14:textId="77777777" w:rsidTr="002061A4">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4B92E5A3"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9.2</w:t>
            </w:r>
          </w:p>
        </w:tc>
        <w:tc>
          <w:tcPr>
            <w:tcW w:w="3225" w:type="dxa"/>
            <w:gridSpan w:val="3"/>
            <w:tcBorders>
              <w:top w:val="single" w:sz="4" w:space="0" w:color="000000"/>
              <w:left w:val="nil"/>
              <w:bottom w:val="single" w:sz="4" w:space="0" w:color="auto"/>
              <w:right w:val="single" w:sz="4" w:space="0" w:color="000000"/>
            </w:tcBorders>
            <w:hideMark/>
          </w:tcPr>
          <w:p w14:paraId="5D808A69"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Витрати на утримання орендованого Майна та надання комунальних послуг Орендарю</w:t>
            </w:r>
          </w:p>
        </w:tc>
        <w:tc>
          <w:tcPr>
            <w:tcW w:w="6610" w:type="dxa"/>
            <w:gridSpan w:val="7"/>
            <w:tcBorders>
              <w:top w:val="single" w:sz="4" w:space="0" w:color="000000"/>
              <w:left w:val="nil"/>
              <w:bottom w:val="single" w:sz="4" w:space="0" w:color="000000"/>
              <w:right w:val="single" w:sz="4" w:space="0" w:color="000000"/>
            </w:tcBorders>
            <w:hideMark/>
          </w:tcPr>
          <w:p w14:paraId="274AC313"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компенсуються Орендарем в порядку, передбаченому пунктом 6.5 договору </w:t>
            </w:r>
          </w:p>
        </w:tc>
      </w:tr>
      <w:tr w:rsidR="002061A4" w14:paraId="36DA49EA" w14:textId="77777777" w:rsidTr="002061A4">
        <w:trPr>
          <w:trHeight w:val="320"/>
        </w:trPr>
        <w:tc>
          <w:tcPr>
            <w:tcW w:w="770" w:type="dxa"/>
            <w:tcBorders>
              <w:top w:val="single" w:sz="4" w:space="0" w:color="000000"/>
              <w:left w:val="single" w:sz="4" w:space="0" w:color="000000"/>
              <w:bottom w:val="nil"/>
              <w:right w:val="single" w:sz="4" w:space="0" w:color="000000"/>
            </w:tcBorders>
            <w:hideMark/>
          </w:tcPr>
          <w:p w14:paraId="4B0D458D"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10</w:t>
            </w:r>
          </w:p>
        </w:tc>
        <w:tc>
          <w:tcPr>
            <w:tcW w:w="9835" w:type="dxa"/>
            <w:gridSpan w:val="10"/>
            <w:tcBorders>
              <w:top w:val="single" w:sz="4" w:space="0" w:color="000000"/>
              <w:left w:val="nil"/>
              <w:bottom w:val="nil"/>
              <w:right w:val="single" w:sz="4" w:space="0" w:color="000000"/>
            </w:tcBorders>
            <w:hideMark/>
          </w:tcPr>
          <w:p w14:paraId="5732119B"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Розмір авансового внеску орендної плати</w:t>
            </w:r>
          </w:p>
        </w:tc>
      </w:tr>
      <w:tr w:rsidR="002061A4" w14:paraId="43E4B76F" w14:textId="77777777" w:rsidTr="002061A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F527158"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10.1</w:t>
            </w:r>
            <w:r>
              <w:rPr>
                <w:rFonts w:ascii="Times New Roman" w:hAnsi="Times New Roman"/>
                <w:color w:val="000000"/>
                <w:sz w:val="22"/>
                <w:szCs w:val="22"/>
              </w:rPr>
              <w:br/>
            </w:r>
          </w:p>
        </w:tc>
        <w:tc>
          <w:tcPr>
            <w:tcW w:w="3225" w:type="dxa"/>
            <w:gridSpan w:val="3"/>
            <w:tcBorders>
              <w:top w:val="single" w:sz="4" w:space="0" w:color="000000"/>
              <w:left w:val="nil"/>
              <w:bottom w:val="single" w:sz="4" w:space="0" w:color="000000"/>
              <w:right w:val="single" w:sz="4" w:space="0" w:color="000000"/>
            </w:tcBorders>
            <w:hideMark/>
          </w:tcPr>
          <w:p w14:paraId="48D326EB"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2 (дві)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150 Порядку)</w:t>
            </w:r>
          </w:p>
        </w:tc>
        <w:tc>
          <w:tcPr>
            <w:tcW w:w="6610" w:type="dxa"/>
            <w:gridSpan w:val="7"/>
            <w:tcBorders>
              <w:top w:val="single" w:sz="4" w:space="0" w:color="000000"/>
              <w:left w:val="nil"/>
              <w:bottom w:val="single" w:sz="4" w:space="0" w:color="000000"/>
              <w:right w:val="single" w:sz="4" w:space="0" w:color="000000"/>
            </w:tcBorders>
          </w:tcPr>
          <w:p w14:paraId="6788D937" w14:textId="36E62865"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сума, гривень, без податку на додану вартість</w:t>
            </w:r>
            <w:r>
              <w:rPr>
                <w:rFonts w:ascii="Times New Roman" w:hAnsi="Times New Roman"/>
                <w:color w:val="000000"/>
                <w:sz w:val="22"/>
                <w:szCs w:val="22"/>
                <w:lang w:val="ru-RU"/>
              </w:rPr>
              <w:t xml:space="preserve"> </w:t>
            </w:r>
            <w:r w:rsidR="00061D90">
              <w:rPr>
                <w:rFonts w:ascii="Times New Roman" w:hAnsi="Times New Roman"/>
                <w:color w:val="000000"/>
                <w:sz w:val="22"/>
                <w:szCs w:val="22"/>
                <w:lang w:val="ru-RU"/>
              </w:rPr>
              <w:t>4</w:t>
            </w:r>
            <w:r w:rsidR="00D25BF2">
              <w:rPr>
                <w:rFonts w:ascii="Times New Roman" w:hAnsi="Times New Roman"/>
                <w:color w:val="000000"/>
                <w:sz w:val="22"/>
                <w:szCs w:val="22"/>
                <w:lang w:val="ru-RU"/>
              </w:rPr>
              <w:t>0</w:t>
            </w:r>
            <w:r>
              <w:rPr>
                <w:rFonts w:ascii="Times New Roman" w:hAnsi="Times New Roman"/>
                <w:color w:val="000000"/>
                <w:sz w:val="22"/>
                <w:szCs w:val="22"/>
                <w:lang w:val="ru-RU"/>
              </w:rPr>
              <w:t>00.00</w:t>
            </w:r>
            <w:r>
              <w:rPr>
                <w:rFonts w:ascii="Times New Roman" w:hAnsi="Times New Roman"/>
                <w:color w:val="000000"/>
                <w:sz w:val="22"/>
                <w:szCs w:val="22"/>
              </w:rPr>
              <w:t>*</w:t>
            </w:r>
          </w:p>
          <w:p w14:paraId="0801F6A4" w14:textId="77777777" w:rsidR="002061A4" w:rsidRDefault="002061A4">
            <w:pPr>
              <w:spacing w:before="120" w:line="256" w:lineRule="auto"/>
              <w:ind w:left="248"/>
              <w:rPr>
                <w:rFonts w:ascii="Times New Roman" w:hAnsi="Times New Roman"/>
                <w:color w:val="000000"/>
                <w:sz w:val="22"/>
                <w:szCs w:val="22"/>
              </w:rPr>
            </w:pPr>
          </w:p>
          <w:p w14:paraId="4E5F9505"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2061A4" w14:paraId="0E32E590" w14:textId="77777777" w:rsidTr="002061A4">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385DF644"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11</w:t>
            </w:r>
          </w:p>
        </w:tc>
        <w:tc>
          <w:tcPr>
            <w:tcW w:w="3225" w:type="dxa"/>
            <w:gridSpan w:val="3"/>
            <w:tcBorders>
              <w:top w:val="single" w:sz="4" w:space="0" w:color="000000"/>
              <w:left w:val="nil"/>
              <w:bottom w:val="nil"/>
              <w:right w:val="single" w:sz="4" w:space="0" w:color="000000"/>
            </w:tcBorders>
            <w:hideMark/>
          </w:tcPr>
          <w:p w14:paraId="07BD597C"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Сума забезпечувального депозиту</w:t>
            </w:r>
          </w:p>
        </w:tc>
        <w:tc>
          <w:tcPr>
            <w:tcW w:w="6610" w:type="dxa"/>
            <w:gridSpan w:val="7"/>
            <w:tcBorders>
              <w:top w:val="single" w:sz="4" w:space="0" w:color="000000"/>
              <w:left w:val="nil"/>
              <w:bottom w:val="single" w:sz="4" w:space="0" w:color="000000"/>
              <w:right w:val="single" w:sz="4" w:space="0" w:color="000000"/>
            </w:tcBorders>
            <w:hideMark/>
          </w:tcPr>
          <w:p w14:paraId="061EA82B" w14:textId="77777777" w:rsidR="002061A4" w:rsidRDefault="002061A4">
            <w:pPr>
              <w:spacing w:before="120" w:line="256" w:lineRule="auto"/>
              <w:ind w:left="10"/>
              <w:rPr>
                <w:rFonts w:ascii="Times New Roman" w:hAnsi="Times New Roman"/>
                <w:color w:val="000000"/>
                <w:sz w:val="22"/>
                <w:szCs w:val="22"/>
              </w:rPr>
            </w:pPr>
            <w:r>
              <w:rPr>
                <w:rFonts w:ascii="Times New Roman" w:hAnsi="Times New Roman"/>
                <w:color w:val="000000"/>
                <w:sz w:val="22"/>
                <w:szCs w:val="22"/>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14:paraId="61261CFC" w14:textId="77777777" w:rsidR="002061A4" w:rsidRDefault="002061A4">
            <w:pPr>
              <w:spacing w:before="120" w:line="256" w:lineRule="auto"/>
              <w:ind w:left="1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Pr>
                <w:rFonts w:ascii="Times New Roman" w:hAnsi="Times New Roman"/>
                <w:color w:val="000000"/>
                <w:sz w:val="22"/>
                <w:szCs w:val="22"/>
                <w:lang w:val="ru-RU"/>
              </w:rPr>
              <w:t xml:space="preserve">6000.00 </w:t>
            </w:r>
          </w:p>
        </w:tc>
      </w:tr>
      <w:tr w:rsidR="002061A4" w14:paraId="432F4EC6" w14:textId="77777777" w:rsidTr="002061A4">
        <w:trPr>
          <w:trHeight w:val="432"/>
        </w:trPr>
        <w:tc>
          <w:tcPr>
            <w:tcW w:w="770" w:type="dxa"/>
            <w:tcBorders>
              <w:top w:val="single" w:sz="4" w:space="0" w:color="auto"/>
              <w:left w:val="single" w:sz="4" w:space="0" w:color="000000"/>
              <w:bottom w:val="single" w:sz="4" w:space="0" w:color="000000"/>
              <w:right w:val="single" w:sz="4" w:space="0" w:color="000000"/>
            </w:tcBorders>
            <w:hideMark/>
          </w:tcPr>
          <w:p w14:paraId="519D7C02" w14:textId="77777777" w:rsidR="002061A4" w:rsidRDefault="002061A4">
            <w:pPr>
              <w:spacing w:before="120" w:line="256" w:lineRule="auto"/>
              <w:jc w:val="center"/>
              <w:rPr>
                <w:rFonts w:ascii="Times New Roman" w:hAnsi="Times New Roman"/>
                <w:color w:val="000000"/>
                <w:sz w:val="22"/>
                <w:szCs w:val="22"/>
                <w:lang w:val="en-US"/>
              </w:rPr>
            </w:pPr>
            <w:r>
              <w:rPr>
                <w:rFonts w:ascii="Times New Roman" w:hAnsi="Times New Roman"/>
                <w:color w:val="000000"/>
                <w:sz w:val="22"/>
                <w:szCs w:val="22"/>
              </w:rPr>
              <w:t>12</w:t>
            </w:r>
          </w:p>
        </w:tc>
        <w:tc>
          <w:tcPr>
            <w:tcW w:w="9835" w:type="dxa"/>
            <w:gridSpan w:val="10"/>
            <w:tcBorders>
              <w:top w:val="single" w:sz="4" w:space="0" w:color="000000"/>
              <w:left w:val="nil"/>
              <w:bottom w:val="single" w:sz="4" w:space="0" w:color="000000"/>
              <w:right w:val="single" w:sz="4" w:space="0" w:color="000000"/>
            </w:tcBorders>
            <w:hideMark/>
          </w:tcPr>
          <w:p w14:paraId="21AB497F" w14:textId="77777777" w:rsidR="002061A4" w:rsidRDefault="002061A4">
            <w:pPr>
              <w:spacing w:before="120" w:line="256" w:lineRule="auto"/>
              <w:ind w:left="248"/>
              <w:jc w:val="center"/>
              <w:rPr>
                <w:rFonts w:ascii="Times New Roman" w:hAnsi="Times New Roman"/>
                <w:color w:val="000000"/>
                <w:sz w:val="22"/>
                <w:szCs w:val="22"/>
              </w:rPr>
            </w:pPr>
            <w:r>
              <w:rPr>
                <w:rFonts w:ascii="Times New Roman" w:hAnsi="Times New Roman"/>
                <w:color w:val="000000"/>
                <w:sz w:val="22"/>
                <w:szCs w:val="22"/>
              </w:rPr>
              <w:t>Строк договору</w:t>
            </w:r>
          </w:p>
        </w:tc>
      </w:tr>
      <w:tr w:rsidR="002061A4" w14:paraId="1D525CFE" w14:textId="77777777" w:rsidTr="002061A4">
        <w:trPr>
          <w:trHeight w:val="359"/>
        </w:trPr>
        <w:tc>
          <w:tcPr>
            <w:tcW w:w="770" w:type="dxa"/>
            <w:tcBorders>
              <w:top w:val="single" w:sz="4" w:space="0" w:color="000000"/>
              <w:left w:val="single" w:sz="4" w:space="0" w:color="000000"/>
              <w:bottom w:val="single" w:sz="4" w:space="0" w:color="auto"/>
              <w:right w:val="single" w:sz="4" w:space="0" w:color="000000"/>
            </w:tcBorders>
            <w:hideMark/>
          </w:tcPr>
          <w:p w14:paraId="08EDE045"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12.1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auto"/>
              <w:right w:val="single" w:sz="4" w:space="0" w:color="000000"/>
            </w:tcBorders>
            <w:hideMark/>
          </w:tcPr>
          <w:p w14:paraId="28C15E7B" w14:textId="58558FA8"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 xml:space="preserve">Цей договір діє до </w:t>
            </w:r>
            <w:r>
              <w:rPr>
                <w:rFonts w:ascii="Times New Roman" w:hAnsi="Times New Roman"/>
                <w:color w:val="000000"/>
                <w:sz w:val="22"/>
                <w:szCs w:val="22"/>
                <w:lang w:val="ru-RU"/>
              </w:rPr>
              <w:t xml:space="preserve">“  </w:t>
            </w:r>
            <w:r>
              <w:rPr>
                <w:rFonts w:ascii="Times New Roman" w:hAnsi="Times New Roman"/>
                <w:color w:val="000000"/>
                <w:sz w:val="22"/>
                <w:szCs w:val="22"/>
              </w:rPr>
              <w:t>3</w:t>
            </w:r>
            <w:r w:rsidR="00BA7038">
              <w:rPr>
                <w:rFonts w:ascii="Times New Roman" w:hAnsi="Times New Roman"/>
                <w:color w:val="000000"/>
                <w:sz w:val="22"/>
                <w:szCs w:val="22"/>
                <w:lang w:val="ru-RU"/>
              </w:rPr>
              <w:t>0</w:t>
            </w:r>
            <w:r>
              <w:rPr>
                <w:rFonts w:ascii="Times New Roman" w:hAnsi="Times New Roman"/>
                <w:color w:val="000000"/>
                <w:sz w:val="22"/>
                <w:szCs w:val="22"/>
                <w:lang w:val="ru-RU"/>
              </w:rPr>
              <w:t>” квітня</w:t>
            </w:r>
            <w:r>
              <w:rPr>
                <w:rFonts w:ascii="Times New Roman" w:hAnsi="Times New Roman"/>
                <w:color w:val="000000"/>
                <w:sz w:val="22"/>
                <w:szCs w:val="22"/>
              </w:rPr>
              <w:t xml:space="preserve"> 2026 р. включно</w:t>
            </w:r>
          </w:p>
        </w:tc>
      </w:tr>
      <w:tr w:rsidR="002061A4" w14:paraId="4FD677B2" w14:textId="77777777" w:rsidTr="002061A4">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7BC63A9C"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13</w:t>
            </w:r>
          </w:p>
        </w:tc>
        <w:tc>
          <w:tcPr>
            <w:tcW w:w="3225" w:type="dxa"/>
            <w:gridSpan w:val="3"/>
            <w:tcBorders>
              <w:top w:val="single" w:sz="4" w:space="0" w:color="auto"/>
              <w:left w:val="nil"/>
              <w:bottom w:val="single" w:sz="4" w:space="0" w:color="000000"/>
              <w:right w:val="single" w:sz="4" w:space="0" w:color="000000"/>
            </w:tcBorders>
            <w:hideMark/>
          </w:tcPr>
          <w:p w14:paraId="7EC377AB"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Згода на суборенду</w:t>
            </w:r>
          </w:p>
        </w:tc>
        <w:tc>
          <w:tcPr>
            <w:tcW w:w="6610" w:type="dxa"/>
            <w:gridSpan w:val="7"/>
            <w:tcBorders>
              <w:top w:val="single" w:sz="4" w:space="0" w:color="auto"/>
              <w:left w:val="nil"/>
              <w:bottom w:val="single" w:sz="4" w:space="0" w:color="000000"/>
              <w:right w:val="single" w:sz="4" w:space="0" w:color="000000"/>
            </w:tcBorders>
            <w:hideMark/>
          </w:tcPr>
          <w:p w14:paraId="2BD2C4D9"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Суборенда Майна заборонена Законом.</w:t>
            </w:r>
          </w:p>
        </w:tc>
      </w:tr>
      <w:tr w:rsidR="002061A4" w14:paraId="1CD94428" w14:textId="77777777" w:rsidTr="002061A4">
        <w:trPr>
          <w:trHeight w:val="320"/>
        </w:trPr>
        <w:tc>
          <w:tcPr>
            <w:tcW w:w="770" w:type="dxa"/>
            <w:vMerge w:val="restart"/>
            <w:tcBorders>
              <w:top w:val="single" w:sz="4" w:space="0" w:color="000000"/>
              <w:left w:val="single" w:sz="4" w:space="0" w:color="000000"/>
              <w:bottom w:val="single" w:sz="4" w:space="0" w:color="000000"/>
              <w:right w:val="single" w:sz="4" w:space="0" w:color="000000"/>
            </w:tcBorders>
            <w:hideMark/>
          </w:tcPr>
          <w:p w14:paraId="71BAD0B6"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14</w:t>
            </w:r>
          </w:p>
        </w:tc>
        <w:tc>
          <w:tcPr>
            <w:tcW w:w="3225" w:type="dxa"/>
            <w:gridSpan w:val="3"/>
            <w:vMerge w:val="restart"/>
            <w:tcBorders>
              <w:top w:val="single" w:sz="4" w:space="0" w:color="000000"/>
              <w:left w:val="nil"/>
              <w:bottom w:val="single" w:sz="4" w:space="0" w:color="000000"/>
              <w:right w:val="single" w:sz="4" w:space="0" w:color="000000"/>
            </w:tcBorders>
            <w:hideMark/>
          </w:tcPr>
          <w:p w14:paraId="26E5C949"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Додаткові умови оренди</w:t>
            </w:r>
          </w:p>
        </w:tc>
        <w:tc>
          <w:tcPr>
            <w:tcW w:w="6610" w:type="dxa"/>
            <w:gridSpan w:val="7"/>
            <w:tcBorders>
              <w:top w:val="single" w:sz="4" w:space="0" w:color="000000"/>
              <w:left w:val="nil"/>
              <w:bottom w:val="single" w:sz="4" w:space="0" w:color="000000"/>
              <w:right w:val="single" w:sz="4" w:space="0" w:color="000000"/>
            </w:tcBorders>
            <w:hideMark/>
          </w:tcPr>
          <w:p w14:paraId="5867B00A" w14:textId="77777777" w:rsidR="002061A4" w:rsidRDefault="002061A4">
            <w:pPr>
              <w:spacing w:before="120" w:line="256" w:lineRule="auto"/>
              <w:ind w:left="720"/>
              <w:rPr>
                <w:rFonts w:ascii="Times New Roman" w:hAnsi="Times New Roman"/>
                <w:color w:val="000000"/>
                <w:sz w:val="22"/>
                <w:szCs w:val="22"/>
              </w:rPr>
            </w:pPr>
            <w:r>
              <w:rPr>
                <w:rFonts w:ascii="Times New Roman" w:hAnsi="Times New Roman"/>
                <w:color w:val="000000"/>
                <w:sz w:val="22"/>
                <w:szCs w:val="22"/>
              </w:rPr>
              <w:t xml:space="preserve"> (вказати усі додаткові умови)</w:t>
            </w:r>
          </w:p>
        </w:tc>
      </w:tr>
      <w:tr w:rsidR="002061A4" w14:paraId="395B5335" w14:textId="77777777" w:rsidTr="002061A4">
        <w:trPr>
          <w:trHeight w:val="32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561861CF" w14:textId="77777777" w:rsidR="002061A4" w:rsidRDefault="002061A4">
            <w:pPr>
              <w:spacing w:line="256" w:lineRule="auto"/>
              <w:rPr>
                <w:rFonts w:ascii="Times New Roman" w:hAnsi="Times New Roman"/>
                <w:color w:val="000000"/>
                <w:sz w:val="22"/>
                <w:szCs w:val="22"/>
              </w:rPr>
            </w:pPr>
          </w:p>
        </w:tc>
        <w:tc>
          <w:tcPr>
            <w:tcW w:w="900" w:type="dxa"/>
            <w:gridSpan w:val="3"/>
            <w:vMerge/>
            <w:tcBorders>
              <w:top w:val="single" w:sz="4" w:space="0" w:color="000000"/>
              <w:left w:val="nil"/>
              <w:bottom w:val="single" w:sz="4" w:space="0" w:color="000000"/>
              <w:right w:val="single" w:sz="4" w:space="0" w:color="000000"/>
            </w:tcBorders>
            <w:vAlign w:val="center"/>
            <w:hideMark/>
          </w:tcPr>
          <w:p w14:paraId="006D33A5" w14:textId="77777777" w:rsidR="002061A4" w:rsidRDefault="002061A4">
            <w:pPr>
              <w:spacing w:line="256" w:lineRule="auto"/>
              <w:rPr>
                <w:rFonts w:ascii="Times New Roman" w:hAnsi="Times New Roman"/>
                <w:color w:val="000000"/>
                <w:sz w:val="22"/>
                <w:szCs w:val="22"/>
              </w:rPr>
            </w:pPr>
          </w:p>
        </w:tc>
        <w:tc>
          <w:tcPr>
            <w:tcW w:w="6610" w:type="dxa"/>
            <w:gridSpan w:val="7"/>
            <w:tcBorders>
              <w:top w:val="single" w:sz="4" w:space="0" w:color="000000"/>
              <w:left w:val="nil"/>
              <w:bottom w:val="single" w:sz="4" w:space="0" w:color="auto"/>
              <w:right w:val="single" w:sz="4" w:space="0" w:color="000000"/>
            </w:tcBorders>
            <w:hideMark/>
          </w:tcPr>
          <w:p w14:paraId="7862F490"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затверджені рішенням НАН України як уповноваженого органу відповідно до рішення такого органу</w:t>
            </w:r>
          </w:p>
          <w:p w14:paraId="074D3E4A"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 xml:space="preserve">уповноважений орган дата і номер рішення уповноваженого органу </w:t>
            </w:r>
            <w:r>
              <w:rPr>
                <w:rFonts w:ascii="Times New Roman" w:hAnsi="Times New Roman"/>
                <w:color w:val="000000"/>
                <w:sz w:val="22"/>
                <w:szCs w:val="22"/>
                <w:lang w:val="ru-RU"/>
              </w:rPr>
              <w:t>“</w:t>
            </w:r>
            <w:r>
              <w:rPr>
                <w:rFonts w:ascii="Times New Roman" w:hAnsi="Times New Roman"/>
                <w:color w:val="000000"/>
                <w:sz w:val="22"/>
                <w:szCs w:val="22"/>
              </w:rPr>
              <w:t>02</w:t>
            </w:r>
            <w:r>
              <w:rPr>
                <w:rFonts w:ascii="Times New Roman" w:hAnsi="Times New Roman"/>
                <w:color w:val="000000"/>
                <w:sz w:val="22"/>
                <w:szCs w:val="22"/>
                <w:lang w:val="ru-RU"/>
              </w:rPr>
              <w:t>”</w:t>
            </w:r>
            <w:r>
              <w:rPr>
                <w:rFonts w:ascii="Times New Roman" w:hAnsi="Times New Roman"/>
                <w:color w:val="000000"/>
                <w:sz w:val="22"/>
                <w:szCs w:val="22"/>
              </w:rPr>
              <w:t>квітня 2021р № 124</w:t>
            </w:r>
          </w:p>
        </w:tc>
      </w:tr>
      <w:tr w:rsidR="002061A4" w14:paraId="27AD77BB" w14:textId="77777777" w:rsidTr="002061A4">
        <w:trPr>
          <w:trHeight w:val="1410"/>
        </w:trPr>
        <w:tc>
          <w:tcPr>
            <w:tcW w:w="770" w:type="dxa"/>
            <w:tcBorders>
              <w:top w:val="single" w:sz="4" w:space="0" w:color="000000"/>
              <w:left w:val="single" w:sz="4" w:space="0" w:color="000000"/>
              <w:bottom w:val="single" w:sz="4" w:space="0" w:color="auto"/>
              <w:right w:val="single" w:sz="4" w:space="0" w:color="000000"/>
            </w:tcBorders>
            <w:hideMark/>
          </w:tcPr>
          <w:p w14:paraId="7F93E62D" w14:textId="77777777" w:rsidR="002061A4" w:rsidRDefault="002061A4">
            <w:pPr>
              <w:spacing w:before="120" w:line="256" w:lineRule="auto"/>
              <w:jc w:val="center"/>
              <w:rPr>
                <w:rFonts w:ascii="Times New Roman" w:hAnsi="Times New Roman"/>
                <w:color w:val="000000"/>
                <w:sz w:val="22"/>
                <w:szCs w:val="22"/>
              </w:rPr>
            </w:pPr>
            <w:r>
              <w:rPr>
                <w:rFonts w:ascii="Times New Roman" w:hAnsi="Times New Roman"/>
                <w:color w:val="000000"/>
                <w:sz w:val="22"/>
                <w:szCs w:val="22"/>
              </w:rPr>
              <w:t>15</w:t>
            </w:r>
          </w:p>
        </w:tc>
        <w:tc>
          <w:tcPr>
            <w:tcW w:w="3225" w:type="dxa"/>
            <w:gridSpan w:val="3"/>
            <w:tcBorders>
              <w:top w:val="single" w:sz="4" w:space="0" w:color="000000"/>
              <w:left w:val="nil"/>
              <w:bottom w:val="single" w:sz="4" w:space="0" w:color="auto"/>
              <w:right w:val="single" w:sz="4" w:space="0" w:color="000000"/>
            </w:tcBorders>
            <w:hideMark/>
          </w:tcPr>
          <w:p w14:paraId="67F248F4"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2"/>
                <w:szCs w:val="22"/>
              </w:rPr>
              <w:t>Банківські реквізити Орендодавця для сплати орендної плати та інших платежів відповідно до цього договору</w:t>
            </w:r>
          </w:p>
        </w:tc>
        <w:tc>
          <w:tcPr>
            <w:tcW w:w="6610" w:type="dxa"/>
            <w:gridSpan w:val="7"/>
            <w:tcBorders>
              <w:top w:val="single" w:sz="4" w:space="0" w:color="auto"/>
              <w:left w:val="nil"/>
              <w:bottom w:val="single" w:sz="4" w:space="0" w:color="auto"/>
              <w:right w:val="single" w:sz="4" w:space="0" w:color="000000"/>
            </w:tcBorders>
            <w:hideMark/>
          </w:tcPr>
          <w:p w14:paraId="54E5952D" w14:textId="77777777" w:rsidR="002061A4" w:rsidRDefault="002061A4">
            <w:pPr>
              <w:spacing w:line="256" w:lineRule="auto"/>
              <w:rPr>
                <w:rFonts w:ascii="Times New Roman" w:hAnsi="Times New Roman"/>
                <w:sz w:val="24"/>
                <w:szCs w:val="24"/>
                <w:lang w:val="ru-RU"/>
              </w:rPr>
            </w:pPr>
            <w:r>
              <w:rPr>
                <w:rFonts w:ascii="Times New Roman" w:hAnsi="Times New Roman"/>
                <w:color w:val="000000"/>
                <w:sz w:val="24"/>
                <w:szCs w:val="24"/>
                <w:lang w:val="ru-RU"/>
              </w:rPr>
              <w:t>ДНУ «МорГеоЕкоЦентр НАН України»</w:t>
            </w:r>
          </w:p>
          <w:p w14:paraId="0698C5B4" w14:textId="77777777" w:rsidR="002061A4" w:rsidRDefault="002061A4">
            <w:pPr>
              <w:spacing w:line="256" w:lineRule="auto"/>
              <w:rPr>
                <w:rFonts w:ascii="Times New Roman" w:hAnsi="Times New Roman"/>
                <w:sz w:val="24"/>
                <w:szCs w:val="24"/>
                <w:lang w:val="ru-RU"/>
              </w:rPr>
            </w:pPr>
            <w:r>
              <w:rPr>
                <w:rFonts w:ascii="Times New Roman" w:hAnsi="Times New Roman"/>
                <w:color w:val="000000"/>
                <w:sz w:val="24"/>
                <w:szCs w:val="24"/>
                <w:lang w:val="ru-RU"/>
              </w:rPr>
              <w:t>Юр.адреса:01054,м.Київ,вул.Олеся Гончара,55-б</w:t>
            </w:r>
          </w:p>
          <w:p w14:paraId="2DE54283" w14:textId="77777777" w:rsidR="002061A4" w:rsidRDefault="002061A4">
            <w:pPr>
              <w:spacing w:line="256" w:lineRule="auto"/>
              <w:rPr>
                <w:rFonts w:ascii="Times New Roman" w:hAnsi="Times New Roman"/>
                <w:sz w:val="24"/>
                <w:szCs w:val="24"/>
                <w:lang w:val="ru-RU"/>
              </w:rPr>
            </w:pPr>
            <w:r>
              <w:rPr>
                <w:rFonts w:ascii="Times New Roman" w:hAnsi="Times New Roman"/>
                <w:color w:val="000000"/>
                <w:sz w:val="24"/>
                <w:szCs w:val="24"/>
                <w:lang w:val="ru-RU"/>
              </w:rPr>
              <w:t>Почтова адреса:03067, м.Київ, пров.</w:t>
            </w:r>
            <w:r>
              <w:rPr>
                <w:rFonts w:ascii="Times New Roman" w:hAnsi="Times New Roman"/>
                <w:color w:val="000000"/>
                <w:sz w:val="24"/>
                <w:szCs w:val="24"/>
              </w:rPr>
              <w:t> </w:t>
            </w:r>
            <w:r>
              <w:rPr>
                <w:rFonts w:ascii="Times New Roman" w:hAnsi="Times New Roman"/>
                <w:color w:val="000000"/>
                <w:sz w:val="24"/>
                <w:szCs w:val="24"/>
                <w:lang w:val="ru-RU"/>
              </w:rPr>
              <w:t>Машинобудівний, буд. 28, к.102.</w:t>
            </w:r>
          </w:p>
          <w:p w14:paraId="4F35774D" w14:textId="77777777" w:rsidR="002061A4" w:rsidRDefault="002061A4">
            <w:pPr>
              <w:spacing w:line="256" w:lineRule="auto"/>
              <w:rPr>
                <w:rFonts w:ascii="Times New Roman" w:hAnsi="Times New Roman"/>
                <w:sz w:val="24"/>
                <w:szCs w:val="24"/>
                <w:lang w:val="ru-RU"/>
              </w:rPr>
            </w:pPr>
            <w:r>
              <w:rPr>
                <w:rFonts w:ascii="Times New Roman" w:hAnsi="Times New Roman"/>
                <w:color w:val="000000"/>
                <w:sz w:val="24"/>
                <w:szCs w:val="24"/>
                <w:lang w:val="ru-RU"/>
              </w:rPr>
              <w:t>ЄДРОУП 19476716</w:t>
            </w:r>
          </w:p>
          <w:p w14:paraId="512EAB66" w14:textId="77777777" w:rsidR="002061A4" w:rsidRDefault="002061A4">
            <w:pPr>
              <w:spacing w:line="256" w:lineRule="auto"/>
              <w:rPr>
                <w:rFonts w:ascii="Times New Roman" w:hAnsi="Times New Roman"/>
                <w:sz w:val="24"/>
                <w:szCs w:val="24"/>
                <w:lang w:val="ru-RU"/>
              </w:rPr>
            </w:pPr>
            <w:r>
              <w:rPr>
                <w:rFonts w:ascii="Times New Roman" w:hAnsi="Times New Roman"/>
                <w:color w:val="000000"/>
                <w:sz w:val="24"/>
                <w:szCs w:val="24"/>
                <w:lang w:val="ru-RU"/>
              </w:rPr>
              <w:t xml:space="preserve">Р/р </w:t>
            </w:r>
            <w:r>
              <w:rPr>
                <w:rFonts w:ascii="Times New Roman" w:hAnsi="Times New Roman"/>
                <w:color w:val="000000"/>
                <w:sz w:val="24"/>
                <w:szCs w:val="24"/>
              </w:rPr>
              <w:t>UA</w:t>
            </w:r>
            <w:r>
              <w:rPr>
                <w:rFonts w:ascii="Times New Roman" w:hAnsi="Times New Roman"/>
                <w:color w:val="000000"/>
                <w:sz w:val="24"/>
                <w:szCs w:val="24"/>
                <w:lang w:val="ru-RU"/>
              </w:rPr>
              <w:t>508201720343161001200016550</w:t>
            </w:r>
          </w:p>
          <w:p w14:paraId="06724D83" w14:textId="77777777" w:rsidR="002061A4" w:rsidRDefault="002061A4">
            <w:pPr>
              <w:spacing w:line="256" w:lineRule="auto"/>
              <w:rPr>
                <w:rFonts w:ascii="Times New Roman" w:hAnsi="Times New Roman"/>
                <w:sz w:val="24"/>
                <w:szCs w:val="24"/>
                <w:lang w:val="ru-RU"/>
              </w:rPr>
            </w:pPr>
            <w:r>
              <w:rPr>
                <w:rFonts w:ascii="Times New Roman" w:hAnsi="Times New Roman"/>
                <w:color w:val="000000"/>
                <w:sz w:val="24"/>
                <w:szCs w:val="24"/>
                <w:lang w:val="ru-RU"/>
              </w:rPr>
              <w:t>Банк УДКСУ у Солом’янському р-ні м.</w:t>
            </w:r>
            <w:r>
              <w:rPr>
                <w:rFonts w:ascii="Times New Roman" w:hAnsi="Times New Roman"/>
                <w:color w:val="000000"/>
                <w:sz w:val="24"/>
                <w:szCs w:val="24"/>
              </w:rPr>
              <w:t> </w:t>
            </w:r>
            <w:r>
              <w:rPr>
                <w:rFonts w:ascii="Times New Roman" w:hAnsi="Times New Roman"/>
                <w:color w:val="000000"/>
                <w:sz w:val="24"/>
                <w:szCs w:val="24"/>
                <w:lang w:val="ru-RU"/>
              </w:rPr>
              <w:t>Київа,</w:t>
            </w:r>
          </w:p>
          <w:p w14:paraId="6A144BD1" w14:textId="77777777" w:rsidR="002061A4" w:rsidRDefault="002061A4">
            <w:pPr>
              <w:spacing w:before="120" w:line="256" w:lineRule="auto"/>
              <w:rPr>
                <w:rFonts w:ascii="Times New Roman" w:hAnsi="Times New Roman"/>
                <w:color w:val="000000"/>
                <w:sz w:val="22"/>
                <w:szCs w:val="22"/>
              </w:rPr>
            </w:pPr>
            <w:r>
              <w:rPr>
                <w:rFonts w:ascii="Times New Roman" w:hAnsi="Times New Roman"/>
                <w:color w:val="000000"/>
                <w:sz w:val="24"/>
                <w:szCs w:val="24"/>
              </w:rPr>
              <w:t>МФО 820172</w:t>
            </w:r>
          </w:p>
        </w:tc>
      </w:tr>
    </w:tbl>
    <w:p w14:paraId="44D6FC80" w14:textId="77777777" w:rsidR="002061A4" w:rsidRDefault="002061A4" w:rsidP="002061A4">
      <w:pPr>
        <w:jc w:val="center"/>
        <w:rPr>
          <w:rFonts w:ascii="Times New Roman" w:hAnsi="Times New Roman"/>
          <w:b/>
          <w:color w:val="000000"/>
          <w:sz w:val="28"/>
          <w:szCs w:val="28"/>
        </w:rPr>
      </w:pPr>
    </w:p>
    <w:p w14:paraId="06A1A3DA" w14:textId="77777777" w:rsidR="002061A4" w:rsidRDefault="002061A4" w:rsidP="002061A4">
      <w:pPr>
        <w:ind w:firstLine="567"/>
        <w:jc w:val="both"/>
        <w:rPr>
          <w:rFonts w:ascii="Times New Roman" w:hAnsi="Times New Roman"/>
          <w:color w:val="000000"/>
          <w:sz w:val="22"/>
          <w:szCs w:val="22"/>
        </w:rPr>
      </w:pPr>
      <w:r>
        <w:rPr>
          <w:rFonts w:ascii="Times New Roman" w:hAnsi="Times New Roman"/>
          <w:color w:val="000000"/>
          <w:sz w:val="22"/>
          <w:szCs w:val="22"/>
        </w:rPr>
        <w:br/>
      </w:r>
      <w:r>
        <w:rPr>
          <w:rFonts w:ascii="Times New Roman" w:hAnsi="Times New Roman"/>
          <w:color w:val="000000"/>
          <w:sz w:val="22"/>
          <w:szCs w:val="22"/>
          <w:lang w:val="ru-RU"/>
        </w:rPr>
        <w:t xml:space="preserve">      </w:t>
      </w:r>
      <w:r>
        <w:rPr>
          <w:rFonts w:ascii="Times New Roman" w:hAnsi="Times New Roman"/>
          <w:color w:val="000000"/>
          <w:sz w:val="22"/>
          <w:szCs w:val="22"/>
          <w:vertAlign w:val="superscript"/>
        </w:rPr>
        <w:t xml:space="preserve">1 </w:t>
      </w:r>
      <w:r>
        <w:rPr>
          <w:rFonts w:ascii="Times New Roman" w:hAnsi="Times New Roman"/>
          <w:color w:val="000000"/>
          <w:sz w:val="22"/>
          <w:szCs w:val="22"/>
        </w:rPr>
        <w:t>Зазначена інформація вказується про орендарів — громадські організації (об’єднання), які отримали право на укладення договору без проведення аукціону.</w:t>
      </w:r>
    </w:p>
    <w:p w14:paraId="0217A483" w14:textId="77777777" w:rsidR="002061A4" w:rsidRDefault="002061A4" w:rsidP="002061A4">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lastRenderedPageBreak/>
        <w:t xml:space="preserve">2 </w:t>
      </w:r>
      <w:r>
        <w:rPr>
          <w:rFonts w:ascii="Times New Roman" w:hAnsi="Times New Roman"/>
          <w:color w:val="000000"/>
          <w:sz w:val="22"/>
          <w:szCs w:val="22"/>
        </w:rPr>
        <w:t>Формулювання пункту 12.1(2) застосовується у разі, коли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600EDF8C" w14:textId="77777777" w:rsidR="002061A4" w:rsidRDefault="002061A4" w:rsidP="002061A4">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3 </w:t>
      </w:r>
      <w:r>
        <w:rPr>
          <w:rFonts w:ascii="Times New Roman" w:hAnsi="Times New Roman"/>
          <w:color w:val="000000"/>
          <w:sz w:val="22"/>
          <w:szCs w:val="22"/>
        </w:rPr>
        <w:t xml:space="preserve">Формулювання пункту 12.1(3) застосовується до договорів типу 5.1(Г) — продовження договору без проведення аукціону. У такому разі дата закінчення цього договору визначається шляхом додавання строку, на який продовжується попередній договір, до дати закінчення попереднього договору оренди.  </w:t>
      </w:r>
    </w:p>
    <w:p w14:paraId="35A2F346" w14:textId="77777777" w:rsidR="002061A4" w:rsidRDefault="002061A4" w:rsidP="002061A4">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4  </w:t>
      </w:r>
      <w:r>
        <w:rPr>
          <w:rFonts w:ascii="Times New Roman" w:hAnsi="Times New Roman"/>
          <w:color w:val="000000"/>
          <w:sz w:val="22"/>
          <w:szCs w:val="22"/>
        </w:rPr>
        <w:t xml:space="preserve">Пункт 16 Умов заповнюється лише для договорів типу 5.1(Г)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договору без проведення аукціону.</w:t>
      </w:r>
    </w:p>
    <w:p w14:paraId="475BA71C" w14:textId="77777777" w:rsidR="002061A4" w:rsidRDefault="002061A4" w:rsidP="002061A4">
      <w:pPr>
        <w:spacing w:before="120"/>
        <w:ind w:firstLine="567"/>
        <w:jc w:val="both"/>
        <w:rPr>
          <w:rFonts w:ascii="Times New Roman" w:hAnsi="Times New Roman"/>
          <w:color w:val="000000"/>
          <w:sz w:val="22"/>
          <w:szCs w:val="22"/>
        </w:rPr>
      </w:pPr>
    </w:p>
    <w:p w14:paraId="2226BF7B" w14:textId="77777777" w:rsidR="002061A4" w:rsidRDefault="002061A4" w:rsidP="002061A4">
      <w:pPr>
        <w:spacing w:before="120"/>
        <w:jc w:val="both"/>
        <w:rPr>
          <w:rFonts w:ascii="Times New Roman" w:hAnsi="Times New Roman"/>
          <w:color w:val="000000"/>
          <w:sz w:val="22"/>
          <w:szCs w:val="22"/>
        </w:rPr>
      </w:pPr>
    </w:p>
    <w:p w14:paraId="438C9126" w14:textId="77777777" w:rsidR="002061A4" w:rsidRDefault="002061A4" w:rsidP="002061A4">
      <w:pPr>
        <w:spacing w:before="120"/>
        <w:ind w:firstLine="567"/>
        <w:jc w:val="center"/>
        <w:rPr>
          <w:rFonts w:ascii="Times New Roman" w:hAnsi="Times New Roman"/>
          <w:color w:val="000000"/>
          <w:sz w:val="22"/>
          <w:szCs w:val="22"/>
        </w:rPr>
      </w:pPr>
      <w:r>
        <w:rPr>
          <w:rFonts w:ascii="Times New Roman" w:hAnsi="Times New Roman"/>
          <w:b/>
          <w:szCs w:val="26"/>
        </w:rPr>
        <w:t>II. Незмінювані умови договору</w:t>
      </w:r>
    </w:p>
    <w:p w14:paraId="02A932E1" w14:textId="77777777" w:rsidR="002061A4" w:rsidRDefault="002061A4" w:rsidP="002061A4">
      <w:pPr>
        <w:pStyle w:val="a4"/>
        <w:ind w:firstLine="0"/>
        <w:jc w:val="center"/>
        <w:rPr>
          <w:rFonts w:ascii="Times New Roman" w:hAnsi="Times New Roman"/>
          <w:b/>
          <w:i/>
          <w:szCs w:val="26"/>
        </w:rPr>
      </w:pPr>
      <w:r>
        <w:rPr>
          <w:rFonts w:ascii="Times New Roman" w:hAnsi="Times New Roman"/>
          <w:b/>
          <w:i/>
          <w:szCs w:val="26"/>
        </w:rPr>
        <w:t>Предмет договору</w:t>
      </w:r>
    </w:p>
    <w:p w14:paraId="30118D93" w14:textId="77777777" w:rsidR="002061A4" w:rsidRDefault="002061A4" w:rsidP="002061A4">
      <w:pPr>
        <w:pStyle w:val="a4"/>
        <w:jc w:val="both"/>
        <w:rPr>
          <w:rFonts w:ascii="Times New Roman" w:hAnsi="Times New Roman"/>
          <w:szCs w:val="26"/>
        </w:rPr>
      </w:pPr>
      <w:r>
        <w:rPr>
          <w:rFonts w:ascii="Times New Roman" w:hAnsi="Times New Roman"/>
          <w:szCs w:val="26"/>
        </w:rPr>
        <w:t>1.1. Орендодавець передає, а Орендар приймає у строкове платне користування майно, зазначене у пункті 4 Умов, вартість якого становить суму, визначену у пункті 6 Умов.</w:t>
      </w:r>
    </w:p>
    <w:p w14:paraId="2C70FDD9" w14:textId="77777777" w:rsidR="002061A4" w:rsidRDefault="002061A4" w:rsidP="002061A4">
      <w:pPr>
        <w:pStyle w:val="a4"/>
        <w:jc w:val="both"/>
        <w:rPr>
          <w:rFonts w:ascii="Times New Roman" w:hAnsi="Times New Roman"/>
          <w:szCs w:val="26"/>
        </w:rPr>
      </w:pPr>
      <w:r>
        <w:rPr>
          <w:rFonts w:ascii="Times New Roman" w:hAnsi="Times New Roman"/>
          <w:szCs w:val="26"/>
        </w:rPr>
        <w:t>1.2. Майно передається в оренду для використання згідно з пунктом 7 Умов.</w:t>
      </w:r>
    </w:p>
    <w:p w14:paraId="05C73637" w14:textId="77777777" w:rsidR="002061A4" w:rsidRDefault="002061A4" w:rsidP="002061A4">
      <w:pPr>
        <w:pStyle w:val="a4"/>
        <w:ind w:firstLine="0"/>
        <w:jc w:val="center"/>
        <w:rPr>
          <w:rFonts w:ascii="Times New Roman" w:hAnsi="Times New Roman"/>
          <w:b/>
          <w:i/>
          <w:szCs w:val="26"/>
        </w:rPr>
      </w:pPr>
      <w:r>
        <w:rPr>
          <w:rFonts w:ascii="Times New Roman" w:hAnsi="Times New Roman"/>
          <w:b/>
          <w:i/>
          <w:szCs w:val="26"/>
        </w:rPr>
        <w:t>Умови передачі орендованого Майна Орендарю</w:t>
      </w:r>
    </w:p>
    <w:p w14:paraId="4677A14A" w14:textId="77777777" w:rsidR="002061A4" w:rsidRDefault="002061A4" w:rsidP="002061A4">
      <w:pPr>
        <w:pStyle w:val="a4"/>
        <w:jc w:val="both"/>
        <w:rPr>
          <w:rFonts w:ascii="Times New Roman" w:hAnsi="Times New Roman"/>
          <w:szCs w:val="26"/>
        </w:rPr>
      </w:pPr>
      <w:r>
        <w:rPr>
          <w:rFonts w:ascii="Times New Roman" w:hAnsi="Times New Roman"/>
          <w:szCs w:val="26"/>
        </w:rPr>
        <w:t>2.1. Орендар вступає у строкове платне користування Майном у день підписання акта приймання-передачі Майна.</w:t>
      </w:r>
    </w:p>
    <w:p w14:paraId="76736E65"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Акт приймання-передачі підписується між Орендарем і Орендодавцем одночасно з підписанням цього договору. </w:t>
      </w:r>
    </w:p>
    <w:p w14:paraId="455F02B7"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*Альтернативне формулювання другого речення пункту 2.1 цього договору застосовується, якщо договір є договором, який укладається з переможцем аукціону на продовження договору оренди (договір </w:t>
      </w:r>
      <w:r>
        <w:rPr>
          <w:rFonts w:ascii="Times New Roman" w:hAnsi="Times New Roman"/>
          <w:szCs w:val="26"/>
        </w:rPr>
        <w:br/>
        <w:t>типу 5.1(В) і такий переможець аукціону є особою іншою, ніж орендар майна станом на дату оголошення аукціону.</w:t>
      </w:r>
    </w:p>
    <w:p w14:paraId="68F80137" w14:textId="77777777" w:rsidR="002061A4" w:rsidRDefault="002061A4" w:rsidP="002061A4">
      <w:pPr>
        <w:pStyle w:val="a4"/>
        <w:jc w:val="both"/>
        <w:rPr>
          <w:rFonts w:ascii="Times New Roman" w:hAnsi="Times New Roman"/>
          <w:szCs w:val="26"/>
        </w:rPr>
      </w:pPr>
      <w:r>
        <w:rPr>
          <w:rFonts w:ascii="Times New Roman" w:hAnsi="Times New Roman"/>
          <w:szCs w:val="26"/>
        </w:rPr>
        <w:t>Акти приймання-передачі Майна в оренду та акт повернення Майна з оренди складаються за примірною формою, що затверджена НАН України.</w:t>
      </w:r>
    </w:p>
    <w:p w14:paraId="0D5399EA" w14:textId="77777777" w:rsidR="002061A4" w:rsidRDefault="002061A4" w:rsidP="002061A4">
      <w:pPr>
        <w:pStyle w:val="a4"/>
        <w:jc w:val="both"/>
        <w:rPr>
          <w:rFonts w:ascii="Times New Roman" w:hAnsi="Times New Roman"/>
          <w:szCs w:val="26"/>
        </w:rPr>
      </w:pPr>
      <w:r>
        <w:rPr>
          <w:rFonts w:ascii="Times New Roman" w:hAnsi="Times New Roman"/>
          <w:szCs w:val="26"/>
        </w:rPr>
        <w:t>2.2. Передача Майна в оренду здійснюється за його страховою вартістю, визначеною у пункті 6.2 Умов.</w:t>
      </w:r>
    </w:p>
    <w:p w14:paraId="5B444DF1" w14:textId="77777777" w:rsidR="002061A4" w:rsidRDefault="002061A4" w:rsidP="002061A4">
      <w:pPr>
        <w:pStyle w:val="a4"/>
        <w:ind w:firstLine="0"/>
        <w:jc w:val="center"/>
        <w:rPr>
          <w:rFonts w:ascii="Times New Roman" w:hAnsi="Times New Roman"/>
          <w:b/>
          <w:i/>
          <w:szCs w:val="26"/>
        </w:rPr>
      </w:pPr>
      <w:r>
        <w:rPr>
          <w:rFonts w:ascii="Times New Roman" w:hAnsi="Times New Roman"/>
          <w:b/>
          <w:i/>
          <w:szCs w:val="26"/>
        </w:rPr>
        <w:t>Орендна плата</w:t>
      </w:r>
    </w:p>
    <w:p w14:paraId="666F0FA2" w14:textId="77777777" w:rsidR="002061A4" w:rsidRDefault="002061A4" w:rsidP="002061A4">
      <w:pPr>
        <w:pStyle w:val="a4"/>
        <w:jc w:val="both"/>
        <w:rPr>
          <w:rFonts w:ascii="Times New Roman" w:hAnsi="Times New Roman"/>
          <w:szCs w:val="26"/>
        </w:rPr>
      </w:pPr>
      <w:r>
        <w:rPr>
          <w:rFonts w:ascii="Times New Roman" w:hAnsi="Times New Roman"/>
          <w:szCs w:val="26"/>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4DB7A812"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внутрішньобудинкових мереж, ремонту будівлі, у тому числі: покрівлі, фасаду, вивіз сміття тощо), а також компенсація витрат Орендодавця за користування земельною ділянкою. Орендар несе ці витрати на основі окремих договорів, укладених із </w:t>
      </w:r>
      <w:r>
        <w:rPr>
          <w:rFonts w:ascii="Times New Roman" w:hAnsi="Times New Roman"/>
          <w:szCs w:val="26"/>
        </w:rPr>
        <w:lastRenderedPageBreak/>
        <w:t>Орендодавцем та/або безпосередньо з постачальниками комунальних послуг в порядку, визначеному пунктом 6.5 цього договору.</w:t>
      </w:r>
    </w:p>
    <w:p w14:paraId="19B79BCC"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3.2. (1) Якщо орендна плата визначена за результатами аукціону, орендна плата 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33E0B21C" w14:textId="77777777" w:rsidR="002061A4" w:rsidRDefault="002061A4" w:rsidP="002061A4">
      <w:pPr>
        <w:pStyle w:val="a4"/>
        <w:jc w:val="both"/>
        <w:rPr>
          <w:rFonts w:ascii="Times New Roman" w:hAnsi="Times New Roman"/>
          <w:szCs w:val="26"/>
        </w:rPr>
      </w:pPr>
      <w:r>
        <w:rPr>
          <w:rFonts w:ascii="Times New Roman" w:hAnsi="Times New Roman"/>
          <w:szCs w:val="26"/>
        </w:rPr>
        <w:t>3.3. Орендар сплачує орендну плату Орендодавцю щомісяця:</w:t>
      </w:r>
    </w:p>
    <w:p w14:paraId="4E1D9D36" w14:textId="77777777" w:rsidR="002061A4" w:rsidRDefault="002061A4" w:rsidP="002061A4">
      <w:pPr>
        <w:pStyle w:val="a4"/>
        <w:jc w:val="both"/>
        <w:rPr>
          <w:rFonts w:ascii="Times New Roman" w:hAnsi="Times New Roman"/>
          <w:szCs w:val="26"/>
        </w:rPr>
      </w:pPr>
      <w:r>
        <w:rPr>
          <w:rFonts w:ascii="Times New Roman" w:hAnsi="Times New Roman"/>
          <w:szCs w:val="26"/>
        </w:rPr>
        <w:t>до 15 числа поточного місяця оренди — для орендарів, які отримали майно в оренду за результатами аукціону (договори типу 5(А) і 5(В);</w:t>
      </w:r>
    </w:p>
    <w:p w14:paraId="6124ED91"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до 15 числа, що настає за поточним місяцем оренди, — для орендарів, які отримали майно в оренду без аукціону (договори типу 5(Б) і 5(Г).  </w:t>
      </w:r>
    </w:p>
    <w:p w14:paraId="60BAC26B" w14:textId="77777777" w:rsidR="002061A4" w:rsidRDefault="002061A4" w:rsidP="002061A4">
      <w:pPr>
        <w:pStyle w:val="a4"/>
        <w:jc w:val="both"/>
        <w:rPr>
          <w:rFonts w:ascii="Times New Roman" w:hAnsi="Times New Roman"/>
          <w:szCs w:val="26"/>
        </w:rPr>
      </w:pPr>
      <w:r>
        <w:rPr>
          <w:rFonts w:ascii="Times New Roman" w:hAnsi="Times New Roman"/>
          <w:szCs w:val="26"/>
        </w:rPr>
        <w:t>3.4. Орендар сплачує орендну плату на підставі рахунків Орендодавця. Орендодавець надсилає Орендарю рахунок не пізніше ніж за п’ять робочих днів до дати платежу. Протягом п’яти робочих днів після закінчення поточного місяця оренди Орендодавець передає Орендарю акт виконаних робіт на надання орендних послуг разом із податковою накладною за умови реєстрації Орендаря платником податку на додану вартість.</w:t>
      </w:r>
    </w:p>
    <w:p w14:paraId="77C16E8A" w14:textId="77777777" w:rsidR="002061A4" w:rsidRDefault="002061A4" w:rsidP="002061A4">
      <w:pPr>
        <w:pStyle w:val="a4"/>
        <w:jc w:val="both"/>
        <w:rPr>
          <w:rFonts w:ascii="Times New Roman" w:hAnsi="Times New Roman"/>
          <w:szCs w:val="26"/>
        </w:rPr>
      </w:pPr>
      <w:r>
        <w:rPr>
          <w:rFonts w:ascii="Times New Roman" w:hAnsi="Times New Roman"/>
          <w:szCs w:val="26"/>
        </w:rPr>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52BAA502" w14:textId="77777777" w:rsidR="002061A4" w:rsidRDefault="002061A4" w:rsidP="002061A4">
      <w:pPr>
        <w:pStyle w:val="a4"/>
        <w:jc w:val="both"/>
        <w:rPr>
          <w:rFonts w:ascii="Times New Roman" w:hAnsi="Times New Roman"/>
          <w:szCs w:val="26"/>
        </w:rPr>
      </w:pPr>
      <w:r>
        <w:rPr>
          <w:rFonts w:ascii="Times New Roman" w:hAnsi="Times New Roman"/>
          <w:szCs w:val="26"/>
        </w:rPr>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5D5927C0"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Якщо цей договір укладено без проведення аукціону (договір </w:t>
      </w:r>
      <w:r>
        <w:rPr>
          <w:rFonts w:ascii="Times New Roman" w:hAnsi="Times New Roman"/>
          <w:szCs w:val="26"/>
        </w:rPr>
        <w:br/>
        <w:t>типу 5.1(Б), то підставою для сплати авансового внеску з орендної плати є рішення, прийняте відповідно до пункту 121 Порядку.</w:t>
      </w:r>
    </w:p>
    <w:p w14:paraId="4056CB6A" w14:textId="77777777" w:rsidR="002061A4" w:rsidRDefault="002061A4" w:rsidP="002061A4">
      <w:pPr>
        <w:pStyle w:val="a4"/>
        <w:jc w:val="both"/>
        <w:rPr>
          <w:rFonts w:ascii="Times New Roman" w:hAnsi="Times New Roman"/>
          <w:szCs w:val="26"/>
        </w:rPr>
      </w:pPr>
      <w:r>
        <w:rPr>
          <w:rFonts w:ascii="Times New Roman" w:hAnsi="Times New Roman"/>
          <w:szCs w:val="26"/>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 за погодженням з НАН України.</w:t>
      </w:r>
    </w:p>
    <w:p w14:paraId="5CC6731A" w14:textId="77777777" w:rsidR="002061A4" w:rsidRDefault="002061A4" w:rsidP="002061A4">
      <w:pPr>
        <w:pStyle w:val="a4"/>
        <w:jc w:val="both"/>
        <w:rPr>
          <w:rFonts w:ascii="Times New Roman" w:hAnsi="Times New Roman"/>
          <w:szCs w:val="26"/>
        </w:rPr>
      </w:pPr>
      <w:r>
        <w:rPr>
          <w:rFonts w:ascii="Times New Roman" w:hAnsi="Times New Roman"/>
          <w:szCs w:val="26"/>
        </w:rPr>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443AA53B" w14:textId="77777777" w:rsidR="002061A4" w:rsidRDefault="002061A4" w:rsidP="002061A4">
      <w:pPr>
        <w:pStyle w:val="a4"/>
        <w:jc w:val="both"/>
        <w:rPr>
          <w:rFonts w:ascii="Times New Roman" w:hAnsi="Times New Roman"/>
          <w:szCs w:val="26"/>
        </w:rPr>
      </w:pPr>
      <w:r>
        <w:rPr>
          <w:rFonts w:ascii="Times New Roman" w:hAnsi="Times New Roman"/>
          <w:szCs w:val="26"/>
        </w:rPr>
        <w:t>Орендодавець зобов’язаний звернутися до Орендаря із вимогою про перегляд орендної плати, якщо зміни до Методики мають наслідком збільшення розміру орендної плати за цим договором, протягом 30</w:t>
      </w:r>
      <w:r>
        <w:rPr>
          <w:rFonts w:ascii="Times New Roman" w:hAnsi="Times New Roman"/>
          <w:szCs w:val="26"/>
          <w:lang w:val="en-US"/>
        </w:rPr>
        <w:t> </w:t>
      </w:r>
      <w:r>
        <w:rPr>
          <w:rFonts w:ascii="Times New Roman" w:hAnsi="Times New Roman"/>
          <w:szCs w:val="26"/>
        </w:rPr>
        <w:t>календарних днів з моменту набрання чинності відповідними змінами.</w:t>
      </w:r>
    </w:p>
    <w:p w14:paraId="18E19AC8"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Орендар може звернутися до Орендодавця з вимогою про перегляд орендної плати, якщо зміни до Методики мають наслідком зміну розміру орендної плати за </w:t>
      </w:r>
      <w:r>
        <w:rPr>
          <w:rFonts w:ascii="Times New Roman" w:hAnsi="Times New Roman"/>
          <w:szCs w:val="26"/>
        </w:rPr>
        <w:lastRenderedPageBreak/>
        <w:t>цим договором, протягом будь-якого строку після набрання чинності відповідними змінами.</w:t>
      </w:r>
    </w:p>
    <w:p w14:paraId="21FBB609" w14:textId="77777777" w:rsidR="002061A4" w:rsidRDefault="002061A4" w:rsidP="002061A4">
      <w:pPr>
        <w:pStyle w:val="a4"/>
        <w:jc w:val="both"/>
        <w:rPr>
          <w:rFonts w:ascii="Times New Roman" w:hAnsi="Times New Roman"/>
          <w:szCs w:val="26"/>
        </w:rPr>
      </w:pPr>
      <w:r>
        <w:rPr>
          <w:rFonts w:ascii="Times New Roman" w:hAnsi="Times New Roman"/>
          <w:szCs w:val="26"/>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508346C5" w14:textId="77777777" w:rsidR="002061A4" w:rsidRDefault="002061A4" w:rsidP="002061A4">
      <w:pPr>
        <w:pStyle w:val="a4"/>
        <w:spacing w:line="232" w:lineRule="auto"/>
        <w:jc w:val="both"/>
        <w:rPr>
          <w:rFonts w:ascii="Times New Roman" w:hAnsi="Times New Roman"/>
          <w:szCs w:val="26"/>
        </w:rPr>
      </w:pPr>
      <w:r>
        <w:rPr>
          <w:rFonts w:ascii="Times New Roman" w:hAnsi="Times New Roman"/>
          <w:szCs w:val="26"/>
        </w:rPr>
        <w:t xml:space="preserve">3.8. Орендна плата, перерахована несвоєчасно або не в повному обсязі, стягується Орендодавцем у  порядку, передбаченому чинним законодавством. </w:t>
      </w:r>
    </w:p>
    <w:p w14:paraId="573EC2B1" w14:textId="77777777" w:rsidR="002061A4" w:rsidRDefault="002061A4" w:rsidP="002061A4">
      <w:pPr>
        <w:pStyle w:val="a4"/>
        <w:spacing w:line="232" w:lineRule="auto"/>
        <w:jc w:val="both"/>
        <w:rPr>
          <w:rFonts w:ascii="Times New Roman" w:hAnsi="Times New Roman"/>
          <w:szCs w:val="26"/>
        </w:rPr>
      </w:pPr>
      <w:r>
        <w:rPr>
          <w:rFonts w:ascii="Times New Roman" w:hAnsi="Times New Roman"/>
          <w:szCs w:val="26"/>
        </w:rPr>
        <w:t>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включаючи день оплати.</w:t>
      </w:r>
    </w:p>
    <w:p w14:paraId="1DBFD2F3" w14:textId="77777777" w:rsidR="002061A4" w:rsidRDefault="002061A4" w:rsidP="002061A4">
      <w:pPr>
        <w:ind w:firstLine="540"/>
        <w:jc w:val="both"/>
        <w:rPr>
          <w:rFonts w:ascii="Times New Roman" w:hAnsi="Times New Roman"/>
          <w:bCs/>
          <w:szCs w:val="26"/>
        </w:rPr>
      </w:pPr>
      <w:r>
        <w:rPr>
          <w:rFonts w:ascii="Times New Roman" w:hAnsi="Times New Roman"/>
          <w:bCs/>
          <w:szCs w:val="26"/>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________________ відсотків  від суми заборгованості.                                                                                                                                  </w:t>
      </w:r>
    </w:p>
    <w:p w14:paraId="630C752A" w14:textId="77777777" w:rsidR="002061A4" w:rsidRDefault="002061A4" w:rsidP="002061A4">
      <w:pPr>
        <w:jc w:val="both"/>
        <w:rPr>
          <w:rFonts w:ascii="Times New Roman" w:hAnsi="Times New Roman"/>
          <w:bCs/>
          <w:szCs w:val="26"/>
        </w:rPr>
      </w:pPr>
      <w:r>
        <w:rPr>
          <w:rFonts w:ascii="Times New Roman" w:hAnsi="Times New Roman"/>
          <w:bCs/>
          <w:szCs w:val="26"/>
        </w:rPr>
        <w:t>(</w:t>
      </w:r>
      <w:r>
        <w:rPr>
          <w:rFonts w:ascii="Times New Roman" w:hAnsi="Times New Roman"/>
          <w:bCs/>
          <w:i/>
          <w:sz w:val="24"/>
          <w:szCs w:val="24"/>
        </w:rPr>
        <w:t>2 -7 %  прописом</w:t>
      </w:r>
      <w:r>
        <w:rPr>
          <w:rFonts w:ascii="Times New Roman" w:hAnsi="Times New Roman"/>
          <w:bCs/>
          <w:szCs w:val="26"/>
        </w:rPr>
        <w:t>)</w:t>
      </w:r>
      <w:r>
        <w:rPr>
          <w:rFonts w:ascii="Times New Roman" w:hAnsi="Times New Roman"/>
          <w:bCs/>
          <w:szCs w:val="26"/>
        </w:rPr>
        <w:tab/>
        <w:t xml:space="preserve">  </w:t>
      </w:r>
    </w:p>
    <w:p w14:paraId="6FF7B1A2" w14:textId="77777777" w:rsidR="002061A4" w:rsidRDefault="002061A4" w:rsidP="002061A4">
      <w:pPr>
        <w:pStyle w:val="a4"/>
        <w:spacing w:line="232" w:lineRule="auto"/>
        <w:jc w:val="both"/>
        <w:rPr>
          <w:rFonts w:ascii="Times New Roman" w:hAnsi="Times New Roman"/>
          <w:szCs w:val="26"/>
        </w:rPr>
      </w:pPr>
      <w:r>
        <w:rPr>
          <w:rFonts w:ascii="Times New Roman" w:hAnsi="Times New Roman"/>
          <w:szCs w:val="26"/>
        </w:rPr>
        <w:t>3.10. Надміру сплачена сума орендної плати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акта приймання-передачі Майна.</w:t>
      </w:r>
    </w:p>
    <w:p w14:paraId="0C668AD7" w14:textId="77777777" w:rsidR="002061A4" w:rsidRDefault="002061A4" w:rsidP="002061A4">
      <w:pPr>
        <w:pStyle w:val="a4"/>
        <w:spacing w:line="232" w:lineRule="auto"/>
        <w:jc w:val="both"/>
        <w:rPr>
          <w:rFonts w:ascii="Times New Roman" w:hAnsi="Times New Roman"/>
          <w:szCs w:val="26"/>
        </w:rPr>
      </w:pPr>
      <w:r>
        <w:rPr>
          <w:rFonts w:ascii="Times New Roman" w:hAnsi="Times New Roman"/>
          <w:szCs w:val="26"/>
        </w:rPr>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54E91EAA" w14:textId="77777777" w:rsidR="002061A4" w:rsidRDefault="002061A4" w:rsidP="002061A4">
      <w:pPr>
        <w:pStyle w:val="a4"/>
        <w:spacing w:line="232" w:lineRule="auto"/>
        <w:jc w:val="both"/>
        <w:rPr>
          <w:rFonts w:ascii="Times New Roman" w:hAnsi="Times New Roman"/>
          <w:szCs w:val="26"/>
        </w:rPr>
      </w:pPr>
      <w:r>
        <w:rPr>
          <w:rFonts w:ascii="Times New Roman" w:hAnsi="Times New Roman"/>
          <w:szCs w:val="26"/>
        </w:rPr>
        <w:t>3.12. Орендар зобов’язаний на вимогу Орендодавця проводити звіряння взаєморозрахунків за орендними платежами і оформляти акти звіряння.</w:t>
      </w:r>
    </w:p>
    <w:p w14:paraId="0E4A4151" w14:textId="77777777" w:rsidR="002061A4" w:rsidRDefault="002061A4" w:rsidP="002061A4">
      <w:pPr>
        <w:pStyle w:val="a4"/>
        <w:spacing w:line="232" w:lineRule="auto"/>
        <w:ind w:firstLine="0"/>
        <w:jc w:val="center"/>
        <w:rPr>
          <w:rFonts w:ascii="Times New Roman" w:hAnsi="Times New Roman"/>
          <w:b/>
          <w:i/>
          <w:szCs w:val="26"/>
        </w:rPr>
      </w:pPr>
      <w:r>
        <w:rPr>
          <w:rFonts w:ascii="Times New Roman" w:hAnsi="Times New Roman"/>
          <w:b/>
          <w:i/>
          <w:szCs w:val="26"/>
        </w:rPr>
        <w:t>Повернення Майна з оренди і забезпечувальний депозит</w:t>
      </w:r>
    </w:p>
    <w:p w14:paraId="51B886EF" w14:textId="77777777" w:rsidR="002061A4" w:rsidRDefault="002061A4" w:rsidP="002061A4">
      <w:pPr>
        <w:pStyle w:val="a4"/>
        <w:spacing w:line="232" w:lineRule="auto"/>
        <w:jc w:val="both"/>
        <w:rPr>
          <w:rFonts w:ascii="Times New Roman" w:hAnsi="Times New Roman"/>
          <w:szCs w:val="26"/>
        </w:rPr>
      </w:pPr>
      <w:r>
        <w:rPr>
          <w:rFonts w:ascii="Times New Roman" w:hAnsi="Times New Roman"/>
          <w:szCs w:val="26"/>
        </w:rPr>
        <w:t>4.1. У разі припинення договору Орендар зобов’язаний:</w:t>
      </w:r>
    </w:p>
    <w:p w14:paraId="2F1D55BE" w14:textId="77777777" w:rsidR="002061A4" w:rsidRDefault="002061A4" w:rsidP="002061A4">
      <w:pPr>
        <w:pStyle w:val="a4"/>
        <w:jc w:val="both"/>
        <w:rPr>
          <w:rFonts w:ascii="Times New Roman" w:hAnsi="Times New Roman"/>
          <w:szCs w:val="26"/>
        </w:rPr>
      </w:pPr>
      <w:r>
        <w:rPr>
          <w:rFonts w:ascii="Times New Roman" w:hAnsi="Times New Roman"/>
          <w:szCs w:val="26"/>
        </w:rPr>
        <w:t>звільнити протягом трьох робочих днів орендоване Майно від належних Орендарю речей і повернути його відповідно до акта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w:t>
      </w:r>
      <w:r>
        <w:rPr>
          <w:rFonts w:ascii="Times New Roman" w:hAnsi="Times New Roman"/>
          <w:szCs w:val="26"/>
          <w:lang w:val="ru-RU"/>
        </w:rPr>
        <w:t xml:space="preserve"> –</w:t>
      </w:r>
      <w:r>
        <w:rPr>
          <w:rFonts w:ascii="Times New Roman" w:hAnsi="Times New Roman"/>
          <w:szCs w:val="26"/>
        </w:rPr>
        <w:t xml:space="preserve"> то разом із такими поліпшеннями/капітальним ремонтом;</w:t>
      </w:r>
    </w:p>
    <w:p w14:paraId="136F287A" w14:textId="77777777" w:rsidR="002061A4" w:rsidRDefault="002061A4" w:rsidP="002061A4">
      <w:pPr>
        <w:pStyle w:val="a4"/>
        <w:jc w:val="both"/>
        <w:rPr>
          <w:rFonts w:ascii="Times New Roman" w:hAnsi="Times New Roman"/>
          <w:szCs w:val="26"/>
        </w:rPr>
      </w:pPr>
      <w:r>
        <w:rPr>
          <w:rFonts w:ascii="Times New Roman" w:hAnsi="Times New Roman"/>
          <w:szCs w:val="26"/>
        </w:rPr>
        <w:t>сплатити орендну плату, нараховану до дати, що передує даті повернення Майна з оренди, пеню (за наявності), платежі за договором про відшкодування витрат Орендодавця на утримання орендованого Майна та надання комунальних послуг Орендарю, нараховані до дати, що передує даті повернення Майна з оренди;</w:t>
      </w:r>
    </w:p>
    <w:p w14:paraId="2A708A9E"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відшкодувати Орендодавцю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w:t>
      </w:r>
      <w:r>
        <w:rPr>
          <w:rFonts w:ascii="Times New Roman" w:hAnsi="Times New Roman"/>
          <w:szCs w:val="26"/>
        </w:rPr>
        <w:lastRenderedPageBreak/>
        <w:t>погіршення стану або втрати орендованого Майна), або в разі демонтажу чи іншого вилучення невід’ємних поліпшень/капітального ремонту.</w:t>
      </w:r>
    </w:p>
    <w:p w14:paraId="3A828F03" w14:textId="77777777" w:rsidR="002061A4" w:rsidRDefault="002061A4" w:rsidP="002061A4">
      <w:pPr>
        <w:pStyle w:val="a4"/>
        <w:jc w:val="both"/>
        <w:rPr>
          <w:rFonts w:ascii="Times New Roman" w:hAnsi="Times New Roman"/>
          <w:szCs w:val="26"/>
        </w:rPr>
      </w:pPr>
      <w:r>
        <w:rPr>
          <w:rFonts w:ascii="Times New Roman" w:hAnsi="Times New Roman"/>
          <w:szCs w:val="26"/>
        </w:rPr>
        <w:t>4.2. Протягом трьох робочих днів з моменту припинення цього договору Орендодавець зобов’язаний оглянути Майно і зафіксувати його поточний стан, а також стан розрахунків за цим договором і за договором про відшкодування витрат Орендодавця на утримання орендованого Майна та надання комунальних послуг Орендарю в акті повернення з оренди орендованого Майна.</w:t>
      </w:r>
    </w:p>
    <w:p w14:paraId="3DB54819" w14:textId="77777777" w:rsidR="002061A4" w:rsidRDefault="002061A4" w:rsidP="002061A4">
      <w:pPr>
        <w:pStyle w:val="a4"/>
        <w:jc w:val="both"/>
        <w:rPr>
          <w:rFonts w:ascii="Times New Roman" w:hAnsi="Times New Roman"/>
          <w:szCs w:val="26"/>
        </w:rPr>
      </w:pPr>
      <w:r>
        <w:rPr>
          <w:rFonts w:ascii="Times New Roman" w:hAnsi="Times New Roman"/>
          <w:szCs w:val="26"/>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6E9BB109"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Орендар зобов’язаний: </w:t>
      </w:r>
    </w:p>
    <w:p w14:paraId="65E38AD2" w14:textId="77777777" w:rsidR="002061A4" w:rsidRDefault="002061A4" w:rsidP="002061A4">
      <w:pPr>
        <w:pStyle w:val="a4"/>
        <w:jc w:val="both"/>
        <w:rPr>
          <w:rFonts w:ascii="Times New Roman" w:hAnsi="Times New Roman"/>
          <w:szCs w:val="26"/>
        </w:rPr>
      </w:pPr>
      <w:r>
        <w:rPr>
          <w:rFonts w:ascii="Times New Roman" w:hAnsi="Times New Roman"/>
          <w:szCs w:val="26"/>
        </w:rPr>
        <w:t>підписати два примірники акта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6551917F" w14:textId="77777777" w:rsidR="002061A4" w:rsidRDefault="002061A4" w:rsidP="002061A4">
      <w:pPr>
        <w:pStyle w:val="a4"/>
        <w:jc w:val="both"/>
        <w:rPr>
          <w:rFonts w:ascii="Times New Roman" w:hAnsi="Times New Roman"/>
          <w:szCs w:val="26"/>
        </w:rPr>
      </w:pPr>
      <w:r>
        <w:rPr>
          <w:rFonts w:ascii="Times New Roman" w:hAnsi="Times New Roman"/>
          <w:szCs w:val="26"/>
        </w:rPr>
        <w:t>звільнити Майно одночасно із поверненням підписаного Орендарем акту.</w:t>
      </w:r>
    </w:p>
    <w:p w14:paraId="0547B4F8" w14:textId="77777777" w:rsidR="002061A4" w:rsidRDefault="002061A4" w:rsidP="002061A4">
      <w:pPr>
        <w:pStyle w:val="a4"/>
        <w:jc w:val="both"/>
        <w:rPr>
          <w:rFonts w:ascii="Times New Roman" w:hAnsi="Times New Roman"/>
          <w:szCs w:val="26"/>
        </w:rPr>
      </w:pPr>
      <w:r>
        <w:rPr>
          <w:rFonts w:ascii="Times New Roman" w:hAnsi="Times New Roman"/>
          <w:szCs w:val="26"/>
        </w:rPr>
        <w:t>4.3. Майно вважається повернутим з оренди з моменту підписання  Орендарем акта повернення з оренди орендованого Майна.</w:t>
      </w:r>
    </w:p>
    <w:p w14:paraId="2AF63CED" w14:textId="77777777" w:rsidR="002061A4" w:rsidRDefault="002061A4" w:rsidP="002061A4">
      <w:pPr>
        <w:pStyle w:val="a4"/>
        <w:jc w:val="both"/>
        <w:rPr>
          <w:rFonts w:ascii="Times New Roman" w:hAnsi="Times New Roman"/>
          <w:szCs w:val="26"/>
        </w:rPr>
      </w:pPr>
      <w:r>
        <w:rPr>
          <w:rFonts w:ascii="Times New Roman" w:hAnsi="Times New Roman"/>
          <w:szCs w:val="26"/>
        </w:rPr>
        <w:t>4.4. Якщо Орендар не повертає Майно після отримання від Орендодавця примірників акта повернення з оренди орендованого Майна, Орендар сплачує до державного бюджету неустойку у розмірі подвійної орендної плати за кожний день користування Майном після дати припинення цього договору.</w:t>
      </w:r>
    </w:p>
    <w:p w14:paraId="438C17BB" w14:textId="77777777" w:rsidR="002061A4" w:rsidRDefault="002061A4" w:rsidP="002061A4">
      <w:pPr>
        <w:pStyle w:val="a4"/>
        <w:jc w:val="both"/>
        <w:rPr>
          <w:rFonts w:ascii="Times New Roman" w:hAnsi="Times New Roman"/>
          <w:szCs w:val="26"/>
        </w:rPr>
      </w:pPr>
      <w:r>
        <w:rPr>
          <w:rFonts w:ascii="Times New Roman" w:hAnsi="Times New Roman"/>
          <w:szCs w:val="26"/>
        </w:rPr>
        <w:t>4.5. З метою виконання зобов’язань Орендаря за цим договором, а також за договором про відшкодування витрат Орендодавця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70772D48" w14:textId="77777777" w:rsidR="002061A4" w:rsidRDefault="002061A4" w:rsidP="002061A4">
      <w:pPr>
        <w:pStyle w:val="a4"/>
        <w:jc w:val="both"/>
        <w:rPr>
          <w:rFonts w:ascii="Times New Roman" w:hAnsi="Times New Roman"/>
          <w:szCs w:val="26"/>
        </w:rPr>
      </w:pPr>
      <w:r>
        <w:rPr>
          <w:rFonts w:ascii="Times New Roman" w:hAnsi="Times New Roman"/>
          <w:szCs w:val="26"/>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продовжується, і сумою, визначеною у пункті 11 Умов. Орендар сплачує повну суму забезпечувального депозиту, якщо:</w:t>
      </w:r>
    </w:p>
    <w:p w14:paraId="271126E2" w14:textId="77777777" w:rsidR="002061A4" w:rsidRDefault="002061A4" w:rsidP="002061A4">
      <w:pPr>
        <w:pStyle w:val="a4"/>
        <w:jc w:val="both"/>
        <w:rPr>
          <w:rFonts w:ascii="Times New Roman" w:hAnsi="Times New Roman"/>
          <w:szCs w:val="26"/>
        </w:rPr>
      </w:pPr>
      <w:r>
        <w:rPr>
          <w:rFonts w:ascii="Times New Roman" w:hAnsi="Times New Roman"/>
          <w:szCs w:val="26"/>
        </w:rPr>
        <w:t>договір, що продовжується, не передбачав обов’язку Орендаря сплатити забезпечувальний депозит, або</w:t>
      </w:r>
    </w:p>
    <w:p w14:paraId="580D6C2A" w14:textId="77777777" w:rsidR="002061A4" w:rsidRDefault="002061A4" w:rsidP="002061A4">
      <w:pPr>
        <w:pStyle w:val="a4"/>
        <w:jc w:val="both"/>
        <w:rPr>
          <w:rFonts w:ascii="Times New Roman" w:hAnsi="Times New Roman"/>
          <w:szCs w:val="26"/>
        </w:rPr>
      </w:pPr>
      <w:r>
        <w:rPr>
          <w:rFonts w:ascii="Times New Roman" w:hAnsi="Times New Roman"/>
          <w:szCs w:val="26"/>
        </w:rPr>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15FB6CB7"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4.6. Орендодавець повертає забезпечувальний депозит Орендарю протягом п’яти робочих днів після отримання від Орендаря примірника акта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698659B5" w14:textId="77777777" w:rsidR="002061A4" w:rsidRDefault="002061A4" w:rsidP="002061A4">
      <w:pPr>
        <w:pStyle w:val="a4"/>
        <w:jc w:val="both"/>
        <w:rPr>
          <w:rFonts w:ascii="Times New Roman" w:hAnsi="Times New Roman"/>
          <w:szCs w:val="26"/>
        </w:rPr>
      </w:pPr>
      <w:r>
        <w:rPr>
          <w:rFonts w:ascii="Times New Roman" w:hAnsi="Times New Roman"/>
          <w:szCs w:val="26"/>
        </w:rPr>
        <w:t>4.7. Орендодавець залишає собі забезпечувальний депозит у повному обсязі, якщо:</w:t>
      </w:r>
    </w:p>
    <w:p w14:paraId="622C5B8E" w14:textId="77777777" w:rsidR="002061A4" w:rsidRDefault="002061A4" w:rsidP="002061A4">
      <w:pPr>
        <w:pStyle w:val="a4"/>
        <w:jc w:val="both"/>
        <w:rPr>
          <w:rFonts w:ascii="Times New Roman" w:hAnsi="Times New Roman"/>
          <w:szCs w:val="26"/>
        </w:rPr>
      </w:pPr>
      <w:r>
        <w:rPr>
          <w:rFonts w:ascii="Times New Roman" w:hAnsi="Times New Roman"/>
          <w:szCs w:val="26"/>
        </w:rPr>
        <w:lastRenderedPageBreak/>
        <w:t>Орендар відмовився від підписання акта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акта;</w:t>
      </w:r>
    </w:p>
    <w:p w14:paraId="5AC13884" w14:textId="77777777" w:rsidR="002061A4" w:rsidRDefault="002061A4" w:rsidP="002061A4">
      <w:pPr>
        <w:pStyle w:val="a4"/>
        <w:jc w:val="both"/>
        <w:rPr>
          <w:rFonts w:ascii="Times New Roman" w:hAnsi="Times New Roman"/>
          <w:szCs w:val="26"/>
        </w:rPr>
      </w:pPr>
      <w:r>
        <w:rPr>
          <w:rFonts w:ascii="Times New Roman" w:hAnsi="Times New Roman"/>
          <w:szCs w:val="26"/>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41A2094D" w14:textId="77777777" w:rsidR="002061A4" w:rsidRDefault="002061A4" w:rsidP="002061A4">
      <w:pPr>
        <w:pStyle w:val="a4"/>
        <w:jc w:val="both"/>
        <w:rPr>
          <w:rFonts w:ascii="Times New Roman" w:hAnsi="Times New Roman"/>
          <w:szCs w:val="26"/>
        </w:rPr>
      </w:pPr>
      <w:r>
        <w:rPr>
          <w:rFonts w:ascii="Times New Roman" w:hAnsi="Times New Roman"/>
          <w:szCs w:val="26"/>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004BB7A7" w14:textId="77777777" w:rsidR="002061A4" w:rsidRDefault="002061A4" w:rsidP="002061A4">
      <w:pPr>
        <w:pStyle w:val="a4"/>
        <w:jc w:val="both"/>
        <w:rPr>
          <w:rFonts w:ascii="Times New Roman" w:hAnsi="Times New Roman"/>
          <w:szCs w:val="26"/>
        </w:rPr>
      </w:pPr>
      <w:r>
        <w:rPr>
          <w:rFonts w:ascii="Times New Roman" w:hAnsi="Times New Roman"/>
          <w:szCs w:val="26"/>
        </w:rPr>
        <w:t>у першу чергу погашаються зобов’язання Орендаря із сплати пені (пункт 3.9 цього договору);</w:t>
      </w:r>
    </w:p>
    <w:p w14:paraId="73D12BA0" w14:textId="77777777" w:rsidR="002061A4" w:rsidRDefault="002061A4" w:rsidP="002061A4">
      <w:pPr>
        <w:pStyle w:val="a4"/>
        <w:jc w:val="both"/>
        <w:rPr>
          <w:rFonts w:ascii="Times New Roman" w:hAnsi="Times New Roman"/>
          <w:szCs w:val="26"/>
        </w:rPr>
      </w:pPr>
      <w:r>
        <w:rPr>
          <w:rFonts w:ascii="Times New Roman" w:hAnsi="Times New Roman"/>
          <w:szCs w:val="26"/>
        </w:rPr>
        <w:t>у другу чергу погашаються зобов’язання Орендаря із сплати неустойки (пункт 4.4 цього договору);</w:t>
      </w:r>
    </w:p>
    <w:p w14:paraId="3A838E8A" w14:textId="77777777" w:rsidR="002061A4" w:rsidRDefault="002061A4" w:rsidP="002061A4">
      <w:pPr>
        <w:pStyle w:val="a4"/>
        <w:jc w:val="both"/>
        <w:rPr>
          <w:rFonts w:ascii="Times New Roman" w:hAnsi="Times New Roman"/>
          <w:szCs w:val="26"/>
        </w:rPr>
      </w:pPr>
      <w:r>
        <w:rPr>
          <w:rFonts w:ascii="Times New Roman" w:hAnsi="Times New Roman"/>
          <w:szCs w:val="26"/>
        </w:rPr>
        <w:t>у третю чергу погашаються зобов’язання Орендаря зі сплати орендної плати Орендодавцеві;</w:t>
      </w:r>
    </w:p>
    <w:p w14:paraId="64001E45" w14:textId="77777777" w:rsidR="002061A4" w:rsidRDefault="002061A4" w:rsidP="002061A4">
      <w:pPr>
        <w:pStyle w:val="a4"/>
        <w:jc w:val="both"/>
        <w:rPr>
          <w:rFonts w:ascii="Times New Roman" w:hAnsi="Times New Roman"/>
          <w:szCs w:val="26"/>
        </w:rPr>
      </w:pPr>
      <w:r>
        <w:rPr>
          <w:rFonts w:ascii="Times New Roman" w:hAnsi="Times New Roman"/>
          <w:szCs w:val="26"/>
        </w:rPr>
        <w:t>у четверту  чергу погашаються зобов’язання Орендаря із сплати платежів за договором про відшкодування витрат Орендодавця на утримання орендованого Майна та надання комунальних послуг Орендарю;</w:t>
      </w:r>
    </w:p>
    <w:p w14:paraId="73962A9C" w14:textId="77777777" w:rsidR="002061A4" w:rsidRDefault="002061A4" w:rsidP="002061A4">
      <w:pPr>
        <w:pStyle w:val="a4"/>
        <w:jc w:val="both"/>
        <w:rPr>
          <w:rFonts w:ascii="Times New Roman" w:hAnsi="Times New Roman"/>
          <w:szCs w:val="26"/>
        </w:rPr>
      </w:pPr>
      <w:r>
        <w:rPr>
          <w:rFonts w:ascii="Times New Roman" w:hAnsi="Times New Roman"/>
          <w:szCs w:val="26"/>
        </w:rPr>
        <w:t>у п’яту чергу погашаються зобов’язання Орендаря з компенсації суми збитків, завданих орендованому Майну;</w:t>
      </w:r>
    </w:p>
    <w:p w14:paraId="62ED91F0" w14:textId="77777777" w:rsidR="002061A4" w:rsidRDefault="002061A4" w:rsidP="002061A4">
      <w:pPr>
        <w:pStyle w:val="a4"/>
        <w:jc w:val="both"/>
        <w:rPr>
          <w:rFonts w:ascii="Times New Roman" w:hAnsi="Times New Roman"/>
          <w:szCs w:val="26"/>
        </w:rPr>
      </w:pPr>
      <w:r>
        <w:rPr>
          <w:rFonts w:ascii="Times New Roman" w:hAnsi="Times New Roman"/>
          <w:szCs w:val="26"/>
        </w:rPr>
        <w:t>у шосту чергу погашаються зобов’язання Орендаря із сплати інших платежів за цим договором або в рахунок погашення інших невиконаних Орендарем зобов’язань за цим договором.</w:t>
      </w:r>
    </w:p>
    <w:p w14:paraId="4F049A59" w14:textId="77777777" w:rsidR="002061A4" w:rsidRDefault="002061A4" w:rsidP="002061A4">
      <w:pPr>
        <w:pStyle w:val="a4"/>
        <w:jc w:val="both"/>
        <w:rPr>
          <w:rFonts w:ascii="Times New Roman" w:hAnsi="Times New Roman"/>
          <w:szCs w:val="26"/>
        </w:rPr>
      </w:pPr>
      <w:r>
        <w:rPr>
          <w:rFonts w:ascii="Times New Roman" w:hAnsi="Times New Roman"/>
          <w:szCs w:val="26"/>
        </w:rPr>
        <w:t>Орендодавець повертає Орендарю суму забезпечувального депозиту, яка залишилась після здійснення вирахувань, передбачених цим пунктом.</w:t>
      </w:r>
    </w:p>
    <w:p w14:paraId="7EA23353" w14:textId="77777777" w:rsidR="002061A4" w:rsidRDefault="002061A4" w:rsidP="002061A4">
      <w:pPr>
        <w:pStyle w:val="a4"/>
        <w:ind w:firstLine="0"/>
        <w:jc w:val="center"/>
        <w:rPr>
          <w:rFonts w:ascii="Times New Roman" w:hAnsi="Times New Roman"/>
          <w:b/>
          <w:i/>
          <w:szCs w:val="26"/>
        </w:rPr>
      </w:pPr>
      <w:r>
        <w:rPr>
          <w:rFonts w:ascii="Times New Roman" w:hAnsi="Times New Roman"/>
          <w:b/>
          <w:i/>
          <w:szCs w:val="26"/>
        </w:rPr>
        <w:t>Поліпшення і ремонт орендованого майна</w:t>
      </w:r>
    </w:p>
    <w:p w14:paraId="2F98060B" w14:textId="77777777" w:rsidR="002061A4" w:rsidRDefault="002061A4" w:rsidP="002061A4">
      <w:pPr>
        <w:pStyle w:val="a4"/>
        <w:jc w:val="both"/>
        <w:rPr>
          <w:rFonts w:ascii="Times New Roman" w:hAnsi="Times New Roman"/>
          <w:szCs w:val="26"/>
        </w:rPr>
      </w:pPr>
      <w:r>
        <w:rPr>
          <w:rFonts w:ascii="Times New Roman" w:hAnsi="Times New Roman"/>
          <w:szCs w:val="26"/>
        </w:rPr>
        <w:t>5.1. Орендар має право:</w:t>
      </w:r>
    </w:p>
    <w:p w14:paraId="762C9674" w14:textId="77777777" w:rsidR="002061A4" w:rsidRDefault="002061A4" w:rsidP="002061A4">
      <w:pPr>
        <w:pStyle w:val="a4"/>
        <w:jc w:val="both"/>
        <w:rPr>
          <w:rFonts w:ascii="Times New Roman" w:hAnsi="Times New Roman"/>
          <w:szCs w:val="26"/>
        </w:rPr>
      </w:pPr>
      <w:r>
        <w:rPr>
          <w:rFonts w:ascii="Times New Roman" w:hAnsi="Times New Roman"/>
          <w:szCs w:val="26"/>
        </w:rPr>
        <w:t>за письмовою згодою Орендодавця та дозволом НАН України проводити поточний та/або капітальний ремонт Майна і виступати замовником на виготовлення проектно-кошторисної документації на проведення ремонту;</w:t>
      </w:r>
    </w:p>
    <w:p w14:paraId="2794E4C4" w14:textId="77777777" w:rsidR="002061A4" w:rsidRDefault="002061A4" w:rsidP="002061A4">
      <w:pPr>
        <w:pStyle w:val="a4"/>
        <w:jc w:val="both"/>
        <w:rPr>
          <w:rFonts w:ascii="Times New Roman" w:hAnsi="Times New Roman"/>
          <w:szCs w:val="26"/>
        </w:rPr>
      </w:pPr>
      <w:r>
        <w:rPr>
          <w:rFonts w:ascii="Times New Roman" w:hAnsi="Times New Roman"/>
          <w:szCs w:val="26"/>
        </w:rPr>
        <w:t>здійснювати невід’ємні поліпшення Майна за наявності дозволу НАН України та рішення Орендодавця про надання згоди, прийнятого відповідно до Закону та Порядку;</w:t>
      </w:r>
    </w:p>
    <w:p w14:paraId="1618FA2A" w14:textId="77777777" w:rsidR="002061A4" w:rsidRDefault="002061A4" w:rsidP="002061A4">
      <w:pPr>
        <w:pStyle w:val="a4"/>
        <w:jc w:val="both"/>
        <w:rPr>
          <w:rFonts w:ascii="Times New Roman" w:hAnsi="Times New Roman"/>
          <w:szCs w:val="26"/>
        </w:rPr>
      </w:pPr>
      <w:r>
        <w:rPr>
          <w:rFonts w:ascii="Times New Roman" w:hAnsi="Times New Roman"/>
          <w:szCs w:val="26"/>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5741D142"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w:t>
      </w:r>
      <w:r>
        <w:rPr>
          <w:rFonts w:ascii="Times New Roman" w:hAnsi="Times New Roman"/>
          <w:szCs w:val="26"/>
        </w:rPr>
        <w:lastRenderedPageBreak/>
        <w:t>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1305AD11" w14:textId="77777777" w:rsidR="002061A4" w:rsidRDefault="002061A4" w:rsidP="002061A4">
      <w:pPr>
        <w:pStyle w:val="a4"/>
        <w:jc w:val="both"/>
        <w:rPr>
          <w:rFonts w:ascii="Times New Roman" w:hAnsi="Times New Roman"/>
          <w:szCs w:val="26"/>
        </w:rPr>
      </w:pPr>
      <w:r>
        <w:rPr>
          <w:rFonts w:ascii="Times New Roman" w:hAnsi="Times New Roman"/>
          <w:szCs w:val="26"/>
        </w:rPr>
        <w:t>5.3. 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5BCD21B7" w14:textId="77777777" w:rsidR="002061A4" w:rsidRDefault="002061A4" w:rsidP="002061A4">
      <w:pPr>
        <w:pStyle w:val="a4"/>
        <w:ind w:firstLine="0"/>
        <w:jc w:val="center"/>
        <w:rPr>
          <w:rFonts w:ascii="Times New Roman" w:hAnsi="Times New Roman"/>
          <w:b/>
          <w:i/>
          <w:szCs w:val="26"/>
        </w:rPr>
      </w:pPr>
      <w:r>
        <w:rPr>
          <w:rFonts w:ascii="Times New Roman" w:hAnsi="Times New Roman"/>
          <w:b/>
          <w:i/>
          <w:szCs w:val="26"/>
        </w:rPr>
        <w:t>Режим використання орендованого Майна</w:t>
      </w:r>
    </w:p>
    <w:p w14:paraId="679360B0" w14:textId="77777777" w:rsidR="002061A4" w:rsidRDefault="002061A4" w:rsidP="002061A4">
      <w:pPr>
        <w:pStyle w:val="a4"/>
        <w:jc w:val="both"/>
        <w:rPr>
          <w:rFonts w:ascii="Times New Roman" w:hAnsi="Times New Roman"/>
          <w:szCs w:val="26"/>
        </w:rPr>
      </w:pPr>
      <w:r>
        <w:rPr>
          <w:rFonts w:ascii="Times New Roman" w:hAnsi="Times New Roman"/>
          <w:szCs w:val="26"/>
        </w:rPr>
        <w:t>6.1. Орендар зобов’язаний використовувати орендоване Майно відповідно до призначення, визначеного у пункті 7 Умов.</w:t>
      </w:r>
    </w:p>
    <w:p w14:paraId="1BF13FC5" w14:textId="77777777" w:rsidR="002061A4" w:rsidRDefault="002061A4" w:rsidP="002061A4">
      <w:pPr>
        <w:pStyle w:val="a4"/>
        <w:jc w:val="both"/>
        <w:rPr>
          <w:rFonts w:ascii="Times New Roman" w:hAnsi="Times New Roman"/>
          <w:szCs w:val="26"/>
        </w:rPr>
      </w:pPr>
      <w:r>
        <w:rPr>
          <w:rFonts w:ascii="Times New Roman" w:hAnsi="Times New Roman"/>
          <w:szCs w:val="26"/>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14:paraId="11281766" w14:textId="77777777" w:rsidR="002061A4" w:rsidRDefault="002061A4" w:rsidP="002061A4">
      <w:pPr>
        <w:pStyle w:val="a4"/>
        <w:jc w:val="both"/>
        <w:rPr>
          <w:rFonts w:ascii="Times New Roman" w:hAnsi="Times New Roman"/>
          <w:szCs w:val="26"/>
        </w:rPr>
      </w:pPr>
      <w:r>
        <w:rPr>
          <w:rFonts w:ascii="Times New Roman" w:hAnsi="Times New Roman"/>
          <w:szCs w:val="26"/>
        </w:rPr>
        <w:t>6.3. Орендар зобов’язаний:</w:t>
      </w:r>
    </w:p>
    <w:p w14:paraId="4A166BB0" w14:textId="77777777" w:rsidR="002061A4" w:rsidRDefault="002061A4" w:rsidP="002061A4">
      <w:pPr>
        <w:pStyle w:val="a4"/>
        <w:jc w:val="both"/>
        <w:rPr>
          <w:rFonts w:ascii="Times New Roman" w:hAnsi="Times New Roman"/>
          <w:szCs w:val="26"/>
        </w:rPr>
      </w:pPr>
      <w:r>
        <w:rPr>
          <w:rFonts w:ascii="Times New Roman" w:hAnsi="Times New Roman"/>
          <w:szCs w:val="26"/>
        </w:rPr>
        <w:t>відповідно до вимог нормативно-правових актів з пожежної безпеки розробляти комплексні заходи щодо забезпечення пожежної безпеки об’єкта оренди Майна;</w:t>
      </w:r>
    </w:p>
    <w:p w14:paraId="592E0B4A" w14:textId="77777777" w:rsidR="002061A4" w:rsidRDefault="002061A4" w:rsidP="002061A4">
      <w:pPr>
        <w:pStyle w:val="a4"/>
        <w:jc w:val="both"/>
        <w:rPr>
          <w:rFonts w:ascii="Times New Roman" w:hAnsi="Times New Roman"/>
          <w:szCs w:val="26"/>
        </w:rPr>
      </w:pPr>
      <w:r>
        <w:rPr>
          <w:rFonts w:ascii="Times New Roman" w:hAnsi="Times New Roman"/>
          <w:szCs w:val="26"/>
        </w:rPr>
        <w:t>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Орендодавця;</w:t>
      </w:r>
    </w:p>
    <w:p w14:paraId="5673F33E" w14:textId="77777777" w:rsidR="002061A4" w:rsidRDefault="002061A4" w:rsidP="002061A4">
      <w:pPr>
        <w:pStyle w:val="a4"/>
        <w:jc w:val="both"/>
        <w:rPr>
          <w:rFonts w:ascii="Times New Roman" w:hAnsi="Times New Roman"/>
          <w:szCs w:val="26"/>
        </w:rPr>
      </w:pPr>
      <w:r>
        <w:rPr>
          <w:rFonts w:ascii="Times New Roman" w:hAnsi="Times New Roman"/>
          <w:szCs w:val="26"/>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394777CD" w14:textId="77777777" w:rsidR="002061A4" w:rsidRDefault="002061A4" w:rsidP="002061A4">
      <w:pPr>
        <w:pStyle w:val="a4"/>
        <w:jc w:val="both"/>
        <w:rPr>
          <w:rFonts w:ascii="Times New Roman" w:hAnsi="Times New Roman"/>
          <w:szCs w:val="26"/>
        </w:rPr>
      </w:pPr>
      <w:r>
        <w:rPr>
          <w:rFonts w:ascii="Times New Roman" w:hAnsi="Times New Roman"/>
          <w:szCs w:val="26"/>
        </w:rPr>
        <w:t>проводити внутрішні розслідування випадків пожеж та подавати Орендодавцю відповідні документи розслідування.</w:t>
      </w:r>
    </w:p>
    <w:p w14:paraId="05CBCAFE" w14:textId="77777777" w:rsidR="002061A4" w:rsidRDefault="002061A4" w:rsidP="002061A4">
      <w:pPr>
        <w:pStyle w:val="a4"/>
        <w:jc w:val="both"/>
        <w:rPr>
          <w:rFonts w:ascii="Times New Roman" w:hAnsi="Times New Roman"/>
          <w:szCs w:val="26"/>
        </w:rPr>
      </w:pPr>
      <w:r>
        <w:rPr>
          <w:rFonts w:ascii="Times New Roman" w:hAnsi="Times New Roman"/>
          <w:szCs w:val="26"/>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76372BBE" w14:textId="77777777" w:rsidR="002061A4" w:rsidRDefault="002061A4" w:rsidP="002061A4">
      <w:pPr>
        <w:pStyle w:val="a4"/>
        <w:jc w:val="both"/>
        <w:rPr>
          <w:rFonts w:ascii="Times New Roman" w:hAnsi="Times New Roman"/>
          <w:szCs w:val="26"/>
        </w:rPr>
      </w:pPr>
      <w:r>
        <w:rPr>
          <w:rFonts w:ascii="Times New Roman" w:hAnsi="Times New Roman"/>
          <w:szCs w:val="26"/>
        </w:rPr>
        <w:t>6.4. Орендар зобов’язаний забезпечити представникам Орендодавця та НАН України  доступ на об’єкт оренди у робочі дні у робочий час (а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w:t>
      </w:r>
      <w:r>
        <w:rPr>
          <w:rFonts w:ascii="Times New Roman" w:hAnsi="Times New Roman"/>
          <w:szCs w:val="26"/>
          <w:lang w:val="ru-RU"/>
        </w:rPr>
        <w:t xml:space="preserve"> –</w:t>
      </w:r>
      <w:r>
        <w:rPr>
          <w:rFonts w:ascii="Times New Roman" w:hAnsi="Times New Roman"/>
          <w:szCs w:val="26"/>
        </w:rPr>
        <w:t xml:space="preserve"> то у будь-який інший час) з метою 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 чи НАН 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w:t>
      </w:r>
      <w:r>
        <w:rPr>
          <w:rFonts w:ascii="Times New Roman" w:hAnsi="Times New Roman"/>
          <w:szCs w:val="26"/>
        </w:rPr>
        <w:lastRenderedPageBreak/>
        <w:t>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14:paraId="3D95FE14" w14:textId="77777777" w:rsidR="002061A4" w:rsidRDefault="002061A4" w:rsidP="002061A4">
      <w:pPr>
        <w:pStyle w:val="a4"/>
        <w:jc w:val="both"/>
        <w:rPr>
          <w:rFonts w:ascii="Times New Roman" w:hAnsi="Times New Roman"/>
          <w:szCs w:val="26"/>
        </w:rPr>
      </w:pPr>
      <w:r>
        <w:rPr>
          <w:rFonts w:ascii="Times New Roman" w:hAnsi="Times New Roman"/>
          <w:szCs w:val="26"/>
        </w:rPr>
        <w:t>6.5. Протягом п’яти робочих днів з дати укладення цього договору Орендодавець зобов’язаний надати Орендарю для підписання:</w:t>
      </w:r>
    </w:p>
    <w:p w14:paraId="3E410807" w14:textId="77777777" w:rsidR="002061A4" w:rsidRDefault="002061A4" w:rsidP="002061A4">
      <w:pPr>
        <w:pStyle w:val="a4"/>
        <w:jc w:val="both"/>
        <w:rPr>
          <w:rFonts w:ascii="Times New Roman" w:hAnsi="Times New Roman"/>
          <w:szCs w:val="26"/>
        </w:rPr>
      </w:pPr>
      <w:r>
        <w:rPr>
          <w:rFonts w:ascii="Times New Roman" w:hAnsi="Times New Roman"/>
          <w:szCs w:val="26"/>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5FDDC850" w14:textId="77777777" w:rsidR="002061A4" w:rsidRDefault="002061A4" w:rsidP="002061A4">
      <w:pPr>
        <w:pStyle w:val="a4"/>
        <w:jc w:val="both"/>
        <w:rPr>
          <w:rFonts w:ascii="Times New Roman" w:hAnsi="Times New Roman"/>
          <w:szCs w:val="26"/>
        </w:rPr>
      </w:pPr>
      <w:r>
        <w:rPr>
          <w:rFonts w:ascii="Times New Roman" w:hAnsi="Times New Roman"/>
          <w:szCs w:val="26"/>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5A5A81BF" w14:textId="77777777" w:rsidR="002061A4" w:rsidRDefault="002061A4" w:rsidP="002061A4">
      <w:pPr>
        <w:pStyle w:val="a4"/>
        <w:jc w:val="both"/>
        <w:rPr>
          <w:rFonts w:ascii="Times New Roman" w:hAnsi="Times New Roman"/>
          <w:szCs w:val="26"/>
        </w:rPr>
      </w:pPr>
      <w:r>
        <w:rPr>
          <w:rFonts w:ascii="Times New Roman" w:hAnsi="Times New Roman"/>
          <w:szCs w:val="26"/>
        </w:rPr>
        <w:t>Орендар зобов’язаний протягом десяти робочих днів з моменту отримання примірників договору про відшкодування витрат Орендодавця на утримання орендованого Майна та надання комунальних послуг Орендарю:</w:t>
      </w:r>
    </w:p>
    <w:p w14:paraId="5D3070AD" w14:textId="77777777" w:rsidR="002061A4" w:rsidRDefault="002061A4" w:rsidP="002061A4">
      <w:pPr>
        <w:pStyle w:val="a4"/>
        <w:jc w:val="both"/>
        <w:rPr>
          <w:rFonts w:ascii="Times New Roman" w:hAnsi="Times New Roman"/>
          <w:szCs w:val="26"/>
        </w:rPr>
      </w:pPr>
      <w:r>
        <w:rPr>
          <w:rFonts w:ascii="Times New Roman" w:hAnsi="Times New Roman"/>
          <w:szCs w:val="26"/>
        </w:rPr>
        <w:t>підписати і повернути Орендодавцю примірник договору; або</w:t>
      </w:r>
    </w:p>
    <w:p w14:paraId="265F7318" w14:textId="77777777" w:rsidR="002061A4" w:rsidRDefault="002061A4" w:rsidP="002061A4">
      <w:pPr>
        <w:pStyle w:val="a4"/>
        <w:jc w:val="both"/>
        <w:rPr>
          <w:rFonts w:ascii="Times New Roman" w:hAnsi="Times New Roman"/>
          <w:szCs w:val="26"/>
        </w:rPr>
      </w:pPr>
      <w:r>
        <w:rPr>
          <w:rFonts w:ascii="Times New Roman" w:hAnsi="Times New Roman"/>
          <w:szCs w:val="26"/>
        </w:rPr>
        <w:t>подати Орендодавцю обґрунтовані зауваження до сум витрат, які підлягають відшкодуванню Орендарем за договором.</w:t>
      </w:r>
    </w:p>
    <w:p w14:paraId="36CF15D1" w14:textId="77777777" w:rsidR="002061A4" w:rsidRDefault="002061A4" w:rsidP="002061A4">
      <w:pPr>
        <w:pStyle w:val="a4"/>
        <w:jc w:val="both"/>
        <w:rPr>
          <w:rFonts w:ascii="Times New Roman" w:hAnsi="Times New Roman"/>
          <w:szCs w:val="26"/>
        </w:rPr>
      </w:pPr>
      <w:bookmarkStart w:id="0" w:name="_heading=h.1fob9te"/>
      <w:bookmarkEnd w:id="0"/>
      <w:r>
        <w:rPr>
          <w:rFonts w:ascii="Times New Roman" w:hAnsi="Times New Roman"/>
          <w:szCs w:val="26"/>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4184D24F" w14:textId="77777777" w:rsidR="002061A4" w:rsidRDefault="002061A4" w:rsidP="002061A4">
      <w:pPr>
        <w:pStyle w:val="a4"/>
        <w:jc w:val="both"/>
        <w:rPr>
          <w:rFonts w:ascii="Times New Roman" w:hAnsi="Times New Roman"/>
          <w:szCs w:val="26"/>
        </w:rPr>
      </w:pPr>
      <w:r>
        <w:rPr>
          <w:rFonts w:ascii="Times New Roman" w:hAnsi="Times New Roman"/>
          <w:szCs w:val="26"/>
        </w:rPr>
        <w:t>Орендар вживає заходів для укладення із постачальниками комунальних послуг договорів на постачання відповідних комунальних послуг протягом місяця з 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1F85034F" w14:textId="77777777" w:rsidR="002061A4" w:rsidRDefault="002061A4" w:rsidP="002061A4">
      <w:pPr>
        <w:pStyle w:val="a4"/>
        <w:jc w:val="both"/>
        <w:rPr>
          <w:rFonts w:ascii="Times New Roman" w:hAnsi="Times New Roman"/>
          <w:szCs w:val="26"/>
        </w:rPr>
      </w:pPr>
      <w:r>
        <w:rPr>
          <w:rFonts w:ascii="Times New Roman" w:hAnsi="Times New Roman"/>
          <w:szCs w:val="26"/>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 за охоронним договором, який є додатком до цього договору.</w:t>
      </w:r>
    </w:p>
    <w:p w14:paraId="4CDCA2AC" w14:textId="77777777" w:rsidR="002061A4" w:rsidRDefault="002061A4" w:rsidP="002061A4">
      <w:pPr>
        <w:pStyle w:val="a4"/>
        <w:jc w:val="both"/>
        <w:rPr>
          <w:rFonts w:ascii="Times New Roman" w:hAnsi="Times New Roman"/>
          <w:szCs w:val="26"/>
        </w:rPr>
      </w:pPr>
      <w:r>
        <w:rPr>
          <w:rFonts w:ascii="Times New Roman" w:hAnsi="Times New Roman"/>
          <w:szCs w:val="26"/>
        </w:rPr>
        <w:t>У разі коли об’єкт оренди підлягає відповідно до закону екологічному аудиту і у звіті про екологічний аудит вказується на певні невідповідності вимогам законодавства і висуваються вимоги або надаються рекомендації, до договору включається положення такого змісту:</w:t>
      </w:r>
    </w:p>
    <w:p w14:paraId="47598A6F" w14:textId="77777777" w:rsidR="002061A4" w:rsidRDefault="002061A4" w:rsidP="002061A4">
      <w:pPr>
        <w:pStyle w:val="a4"/>
        <w:jc w:val="both"/>
        <w:rPr>
          <w:rFonts w:ascii="Times New Roman" w:hAnsi="Times New Roman"/>
          <w:szCs w:val="26"/>
        </w:rPr>
      </w:pPr>
      <w:r>
        <w:rPr>
          <w:rFonts w:ascii="Times New Roman" w:hAnsi="Times New Roman"/>
          <w:szCs w:val="26"/>
        </w:rPr>
        <w:t>“Протягом ________________________ Орендар зобов’язаний</w:t>
      </w:r>
      <w:r>
        <w:rPr>
          <w:rFonts w:ascii="Times New Roman" w:hAnsi="Times New Roman"/>
          <w:szCs w:val="26"/>
        </w:rPr>
        <w:br/>
        <w:t xml:space="preserve">                                                     (період)</w:t>
      </w:r>
    </w:p>
    <w:p w14:paraId="51209805" w14:textId="77777777" w:rsidR="002061A4" w:rsidRDefault="002061A4" w:rsidP="002061A4">
      <w:pPr>
        <w:pStyle w:val="a4"/>
        <w:jc w:val="both"/>
        <w:rPr>
          <w:rFonts w:ascii="Times New Roman" w:hAnsi="Times New Roman"/>
          <w:szCs w:val="26"/>
        </w:rPr>
      </w:pPr>
      <w:r>
        <w:rPr>
          <w:rFonts w:ascii="Times New Roman" w:hAnsi="Times New Roman"/>
          <w:szCs w:val="26"/>
        </w:rPr>
        <w:t>здійснити заходи щодо усунення невідповідностей вимогам законодавства, виявлених екологічним аудитом, відповідно до рекомендацій (вимог), наданих у звіті про екологічний аудит.”.</w:t>
      </w:r>
    </w:p>
    <w:p w14:paraId="6A74CD88" w14:textId="77777777" w:rsidR="002061A4" w:rsidRDefault="002061A4" w:rsidP="002061A4">
      <w:pPr>
        <w:pStyle w:val="a4"/>
        <w:jc w:val="center"/>
        <w:rPr>
          <w:rFonts w:ascii="Times New Roman" w:hAnsi="Times New Roman"/>
          <w:b/>
          <w:i/>
          <w:szCs w:val="26"/>
        </w:rPr>
      </w:pPr>
      <w:r>
        <w:rPr>
          <w:rFonts w:ascii="Times New Roman" w:hAnsi="Times New Roman"/>
          <w:b/>
          <w:i/>
          <w:szCs w:val="26"/>
        </w:rPr>
        <w:t>Страхування об’єкта оренди, відшкодування витрат на оцінку Майна та укладення охоронного договору</w:t>
      </w:r>
    </w:p>
    <w:p w14:paraId="1DFDD2D2" w14:textId="77777777" w:rsidR="002061A4" w:rsidRDefault="002061A4" w:rsidP="002061A4">
      <w:pPr>
        <w:pStyle w:val="a4"/>
        <w:jc w:val="both"/>
        <w:rPr>
          <w:rFonts w:ascii="Times New Roman" w:hAnsi="Times New Roman"/>
          <w:szCs w:val="26"/>
        </w:rPr>
      </w:pPr>
      <w:r>
        <w:rPr>
          <w:rFonts w:ascii="Times New Roman" w:hAnsi="Times New Roman"/>
          <w:szCs w:val="26"/>
        </w:rPr>
        <w:t>7.1. Орендар зобов’язаний:</w:t>
      </w:r>
    </w:p>
    <w:p w14:paraId="2D8D71CC" w14:textId="77777777" w:rsidR="002061A4" w:rsidRDefault="002061A4" w:rsidP="002061A4">
      <w:pPr>
        <w:pStyle w:val="a4"/>
        <w:jc w:val="both"/>
        <w:rPr>
          <w:rFonts w:ascii="Times New Roman" w:hAnsi="Times New Roman"/>
          <w:szCs w:val="26"/>
        </w:rPr>
      </w:pPr>
      <w:r>
        <w:rPr>
          <w:rFonts w:ascii="Times New Roman" w:hAnsi="Times New Roman"/>
          <w:szCs w:val="26"/>
        </w:rPr>
        <w:lastRenderedPageBreak/>
        <w:t xml:space="preserve">протягом 10 календарних днів з дня укладення цього договору застрахувати Майно на суму його страхової вартості, визначеної у </w:t>
      </w:r>
      <w:r>
        <w:rPr>
          <w:rFonts w:ascii="Times New Roman" w:hAnsi="Times New Roman"/>
          <w:szCs w:val="26"/>
        </w:rPr>
        <w:br/>
        <w:t>пункті 6.2 Умов, на користь Орендодавця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265358BB" w14:textId="77777777" w:rsidR="002061A4" w:rsidRDefault="002061A4" w:rsidP="002061A4">
      <w:pPr>
        <w:pStyle w:val="a4"/>
        <w:jc w:val="both"/>
        <w:rPr>
          <w:rFonts w:ascii="Times New Roman" w:hAnsi="Times New Roman"/>
          <w:szCs w:val="26"/>
        </w:rPr>
      </w:pPr>
      <w:r>
        <w:rPr>
          <w:rFonts w:ascii="Times New Roman" w:hAnsi="Times New Roman"/>
          <w:szCs w:val="26"/>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667FCB8F" w14:textId="77777777" w:rsidR="002061A4" w:rsidRDefault="002061A4" w:rsidP="002061A4">
      <w:pPr>
        <w:pStyle w:val="a4"/>
        <w:jc w:val="both"/>
        <w:rPr>
          <w:rFonts w:ascii="Times New Roman" w:hAnsi="Times New Roman"/>
          <w:szCs w:val="26"/>
        </w:rPr>
      </w:pPr>
      <w:r>
        <w:rPr>
          <w:rFonts w:ascii="Times New Roman" w:hAnsi="Times New Roman"/>
          <w:szCs w:val="26"/>
        </w:rPr>
        <w:t>Якщо строк дії договору оренди менший, ніж один рік, то договір страхування укладається на строк дії договору оренди.</w:t>
      </w:r>
    </w:p>
    <w:p w14:paraId="4FB10DAE" w14:textId="77777777" w:rsidR="002061A4" w:rsidRDefault="002061A4" w:rsidP="002061A4">
      <w:pPr>
        <w:pStyle w:val="a4"/>
        <w:jc w:val="both"/>
        <w:rPr>
          <w:rFonts w:ascii="Times New Roman" w:hAnsi="Times New Roman"/>
          <w:szCs w:val="26"/>
        </w:rPr>
      </w:pPr>
      <w:r>
        <w:rPr>
          <w:rFonts w:ascii="Times New Roman" w:hAnsi="Times New Roman"/>
          <w:szCs w:val="26"/>
        </w:rPr>
        <w:t>Оплата послуг страховика здійснюється за рахунок Орендаря (страхувальника).</w:t>
      </w:r>
    </w:p>
    <w:p w14:paraId="5666B928" w14:textId="77777777" w:rsidR="002061A4" w:rsidRDefault="002061A4" w:rsidP="002061A4">
      <w:pPr>
        <w:pStyle w:val="a4"/>
        <w:jc w:val="both"/>
        <w:rPr>
          <w:rFonts w:ascii="Times New Roman" w:hAnsi="Times New Roman"/>
          <w:szCs w:val="26"/>
        </w:rPr>
      </w:pPr>
      <w:r>
        <w:rPr>
          <w:rFonts w:ascii="Times New Roman" w:hAnsi="Times New Roman"/>
          <w:szCs w:val="26"/>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3DDA116B" w14:textId="77777777" w:rsidR="002061A4" w:rsidRDefault="002061A4" w:rsidP="002061A4">
      <w:pPr>
        <w:pStyle w:val="a4"/>
        <w:jc w:val="both"/>
        <w:rPr>
          <w:rFonts w:ascii="Times New Roman" w:hAnsi="Times New Roman"/>
          <w:szCs w:val="26"/>
        </w:rPr>
      </w:pPr>
      <w:r>
        <w:rPr>
          <w:rFonts w:ascii="Times New Roman" w:hAnsi="Times New Roman"/>
          <w:szCs w:val="26"/>
        </w:rPr>
        <w:t>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 таких витрат).</w:t>
      </w:r>
    </w:p>
    <w:p w14:paraId="71DB0032" w14:textId="77777777" w:rsidR="002061A4" w:rsidRDefault="002061A4" w:rsidP="002061A4">
      <w:pPr>
        <w:pStyle w:val="a4"/>
        <w:ind w:firstLine="0"/>
        <w:jc w:val="center"/>
        <w:rPr>
          <w:rFonts w:ascii="Times New Roman" w:hAnsi="Times New Roman"/>
          <w:b/>
          <w:i/>
          <w:szCs w:val="26"/>
        </w:rPr>
      </w:pPr>
      <w:r>
        <w:rPr>
          <w:rFonts w:ascii="Times New Roman" w:hAnsi="Times New Roman"/>
          <w:b/>
          <w:i/>
          <w:szCs w:val="26"/>
        </w:rPr>
        <w:t>Суборенда</w:t>
      </w:r>
    </w:p>
    <w:p w14:paraId="79A3858E" w14:textId="77777777" w:rsidR="002061A4" w:rsidRDefault="002061A4" w:rsidP="002061A4">
      <w:pPr>
        <w:pStyle w:val="a4"/>
        <w:jc w:val="both"/>
        <w:rPr>
          <w:rFonts w:ascii="Times New Roman" w:hAnsi="Times New Roman"/>
          <w:szCs w:val="26"/>
        </w:rPr>
      </w:pPr>
      <w:r>
        <w:rPr>
          <w:rFonts w:ascii="Times New Roman" w:hAnsi="Times New Roman"/>
          <w:szCs w:val="26"/>
        </w:rPr>
        <w:t>8.1. Орендар не має права передавати Майно в суборенду.</w:t>
      </w:r>
    </w:p>
    <w:p w14:paraId="1147A17C" w14:textId="77777777" w:rsidR="002061A4" w:rsidRDefault="002061A4" w:rsidP="002061A4">
      <w:pPr>
        <w:pStyle w:val="a4"/>
        <w:ind w:firstLine="0"/>
        <w:jc w:val="center"/>
        <w:rPr>
          <w:rFonts w:ascii="Times New Roman" w:hAnsi="Times New Roman"/>
          <w:b/>
          <w:i/>
          <w:szCs w:val="26"/>
        </w:rPr>
      </w:pPr>
      <w:r>
        <w:rPr>
          <w:rFonts w:ascii="Times New Roman" w:hAnsi="Times New Roman"/>
          <w:b/>
          <w:i/>
          <w:szCs w:val="26"/>
        </w:rPr>
        <w:t>Запевнення сторін</w:t>
      </w:r>
    </w:p>
    <w:p w14:paraId="040AC022" w14:textId="77777777" w:rsidR="002061A4" w:rsidRDefault="002061A4" w:rsidP="002061A4">
      <w:pPr>
        <w:pStyle w:val="a4"/>
        <w:jc w:val="both"/>
        <w:rPr>
          <w:rFonts w:ascii="Times New Roman" w:hAnsi="Times New Roman"/>
          <w:szCs w:val="26"/>
        </w:rPr>
      </w:pPr>
      <w:r>
        <w:rPr>
          <w:rFonts w:ascii="Times New Roman" w:hAnsi="Times New Roman"/>
          <w:szCs w:val="26"/>
        </w:rPr>
        <w:t>9.1. Орендодавець запевняє Орендаря, що:</w:t>
      </w:r>
    </w:p>
    <w:p w14:paraId="2B7980AA" w14:textId="77777777" w:rsidR="002061A4" w:rsidRDefault="002061A4" w:rsidP="002061A4">
      <w:pPr>
        <w:pStyle w:val="a4"/>
        <w:jc w:val="both"/>
        <w:rPr>
          <w:rFonts w:ascii="Times New Roman" w:hAnsi="Times New Roman"/>
          <w:szCs w:val="26"/>
        </w:rPr>
      </w:pPr>
      <w:r>
        <w:rPr>
          <w:rFonts w:ascii="Times New Roman" w:hAnsi="Times New Roman"/>
          <w:szCs w:val="26"/>
        </w:rPr>
        <w:t>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акта приймання-передачі разом із комплектом ключів від об’єкта у кількості, зазначеній в акті приймання-передачі;</w:t>
      </w:r>
    </w:p>
    <w:p w14:paraId="6F49C8F4" w14:textId="77777777" w:rsidR="002061A4" w:rsidRDefault="002061A4" w:rsidP="002061A4">
      <w:pPr>
        <w:pStyle w:val="a4"/>
        <w:jc w:val="both"/>
        <w:rPr>
          <w:rFonts w:ascii="Times New Roman" w:hAnsi="Times New Roman"/>
          <w:szCs w:val="26"/>
        </w:rPr>
      </w:pPr>
      <w:r>
        <w:rPr>
          <w:rFonts w:ascii="Times New Roman" w:hAnsi="Times New Roman"/>
          <w:szCs w:val="26"/>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приймання-передачі.</w:t>
      </w:r>
    </w:p>
    <w:p w14:paraId="7CAF389D"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9.2. Орендодавець (власник або уповноважений ним орган (особа) уклав охоронний договір стосовно Майна, якщо воно є пам’яткою культурної спадщини, </w:t>
      </w:r>
      <w:r>
        <w:rPr>
          <w:rFonts w:ascii="Times New Roman" w:hAnsi="Times New Roman"/>
          <w:szCs w:val="26"/>
        </w:rPr>
        <w:lastRenderedPageBreak/>
        <w:t>щойно виявленим об’єктом культурної спадщини чи його частиною, а завірена 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691BE887" w14:textId="77777777" w:rsidR="002061A4" w:rsidRDefault="002061A4" w:rsidP="002061A4">
      <w:pPr>
        <w:pStyle w:val="a4"/>
        <w:jc w:val="both"/>
        <w:rPr>
          <w:rFonts w:ascii="Times New Roman" w:hAnsi="Times New Roman"/>
          <w:szCs w:val="26"/>
        </w:rPr>
      </w:pPr>
      <w:r>
        <w:rPr>
          <w:rFonts w:ascii="Times New Roman" w:hAnsi="Times New Roman"/>
          <w:szCs w:val="26"/>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6EB468DE" w14:textId="77777777" w:rsidR="002061A4" w:rsidRDefault="002061A4" w:rsidP="002061A4">
      <w:pPr>
        <w:pStyle w:val="a4"/>
        <w:jc w:val="both"/>
        <w:rPr>
          <w:rFonts w:ascii="Times New Roman" w:hAnsi="Times New Roman"/>
          <w:szCs w:val="26"/>
        </w:rPr>
      </w:pPr>
      <w:r>
        <w:rPr>
          <w:rFonts w:ascii="Times New Roman" w:hAnsi="Times New Roman"/>
          <w:szCs w:val="26"/>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1A280715" w14:textId="77777777" w:rsidR="002061A4" w:rsidRDefault="002061A4" w:rsidP="002061A4">
      <w:pPr>
        <w:pStyle w:val="a4"/>
        <w:jc w:val="both"/>
        <w:rPr>
          <w:rFonts w:ascii="Times New Roman" w:hAnsi="Times New Roman"/>
          <w:szCs w:val="26"/>
        </w:rPr>
      </w:pPr>
      <w:r>
        <w:rPr>
          <w:rFonts w:ascii="Times New Roman" w:hAnsi="Times New Roman"/>
          <w:szCs w:val="26"/>
        </w:rPr>
        <w:t>9.5. Одночасно або до укладення цього договору Орендар повністю сплатив забезпечувальний депозит в розмірі, визначеному у пункті 11 Умов.</w:t>
      </w:r>
    </w:p>
    <w:p w14:paraId="0CA482FB" w14:textId="77777777" w:rsidR="002061A4" w:rsidRDefault="002061A4" w:rsidP="002061A4">
      <w:pPr>
        <w:pStyle w:val="a4"/>
        <w:ind w:firstLine="0"/>
        <w:jc w:val="center"/>
        <w:rPr>
          <w:rFonts w:ascii="Times New Roman" w:hAnsi="Times New Roman"/>
          <w:b/>
          <w:i/>
          <w:szCs w:val="26"/>
        </w:rPr>
      </w:pPr>
      <w:r>
        <w:rPr>
          <w:rFonts w:ascii="Times New Roman" w:hAnsi="Times New Roman"/>
          <w:b/>
          <w:i/>
          <w:szCs w:val="26"/>
        </w:rPr>
        <w:t>Додаткові умови оренди</w:t>
      </w:r>
    </w:p>
    <w:p w14:paraId="1E417C33" w14:textId="77777777" w:rsidR="002061A4" w:rsidRDefault="002061A4" w:rsidP="002061A4">
      <w:pPr>
        <w:pStyle w:val="a4"/>
        <w:jc w:val="both"/>
        <w:rPr>
          <w:rFonts w:ascii="Times New Roman" w:hAnsi="Times New Roman"/>
          <w:szCs w:val="26"/>
        </w:rPr>
      </w:pPr>
      <w:r>
        <w:rPr>
          <w:rFonts w:ascii="Times New Roman" w:hAnsi="Times New Roman"/>
          <w:szCs w:val="26"/>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 було включено до оголошення про передачу майна в оренду, інформаційного повідомлення про об’єкт (пункт 4.2 Умов).</w:t>
      </w:r>
    </w:p>
    <w:p w14:paraId="51468007" w14:textId="77777777" w:rsidR="002061A4" w:rsidRDefault="002061A4" w:rsidP="002061A4">
      <w:pPr>
        <w:pStyle w:val="a4"/>
        <w:ind w:firstLine="0"/>
        <w:jc w:val="center"/>
        <w:rPr>
          <w:rFonts w:ascii="Times New Roman" w:hAnsi="Times New Roman"/>
          <w:b/>
          <w:i/>
          <w:szCs w:val="26"/>
        </w:rPr>
      </w:pPr>
    </w:p>
    <w:p w14:paraId="18AA5BAC" w14:textId="77777777" w:rsidR="002061A4" w:rsidRDefault="002061A4" w:rsidP="002061A4">
      <w:pPr>
        <w:pStyle w:val="a4"/>
        <w:ind w:firstLine="0"/>
        <w:jc w:val="center"/>
        <w:rPr>
          <w:rFonts w:ascii="Times New Roman" w:hAnsi="Times New Roman"/>
          <w:b/>
          <w:i/>
          <w:szCs w:val="26"/>
        </w:rPr>
      </w:pPr>
      <w:r>
        <w:rPr>
          <w:rFonts w:ascii="Times New Roman" w:hAnsi="Times New Roman"/>
          <w:b/>
          <w:i/>
          <w:szCs w:val="26"/>
        </w:rPr>
        <w:t>Відповідальність і вирішення спорів за договором</w:t>
      </w:r>
    </w:p>
    <w:p w14:paraId="5A8B81C4" w14:textId="77777777" w:rsidR="002061A4" w:rsidRDefault="002061A4" w:rsidP="002061A4">
      <w:pPr>
        <w:pStyle w:val="a4"/>
        <w:jc w:val="both"/>
        <w:rPr>
          <w:rFonts w:ascii="Times New Roman" w:hAnsi="Times New Roman"/>
          <w:szCs w:val="26"/>
        </w:rPr>
      </w:pPr>
      <w:r>
        <w:rPr>
          <w:rFonts w:ascii="Times New Roman" w:hAnsi="Times New Roman"/>
          <w:szCs w:val="26"/>
        </w:rPr>
        <w:t>11.1. За невиконання або неналежне виконання зобов’язань за цим договором сторони несуть відповідальність згідно із законом та договором.</w:t>
      </w:r>
    </w:p>
    <w:p w14:paraId="34FE2375" w14:textId="77777777" w:rsidR="002061A4" w:rsidRDefault="002061A4" w:rsidP="002061A4">
      <w:pPr>
        <w:pStyle w:val="a4"/>
        <w:jc w:val="both"/>
        <w:rPr>
          <w:rFonts w:ascii="Times New Roman" w:hAnsi="Times New Roman"/>
          <w:szCs w:val="26"/>
        </w:rPr>
      </w:pPr>
      <w:r>
        <w:rPr>
          <w:rFonts w:ascii="Times New Roman" w:hAnsi="Times New Roman"/>
          <w:szCs w:val="26"/>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14A2FE86" w14:textId="77777777" w:rsidR="002061A4" w:rsidRDefault="002061A4" w:rsidP="002061A4">
      <w:pPr>
        <w:pStyle w:val="a4"/>
        <w:jc w:val="both"/>
        <w:rPr>
          <w:rFonts w:ascii="Times New Roman" w:hAnsi="Times New Roman"/>
          <w:szCs w:val="26"/>
        </w:rPr>
      </w:pPr>
      <w:r>
        <w:rPr>
          <w:rFonts w:ascii="Times New Roman" w:hAnsi="Times New Roman"/>
          <w:szCs w:val="26"/>
        </w:rPr>
        <w:t>11.3. Спори, які виникають за цим договором або в зв’язку з ним, не вирішені шляхом переговорів, вирішуються в судовому порядку.</w:t>
      </w:r>
    </w:p>
    <w:p w14:paraId="4C0B04F0" w14:textId="77777777" w:rsidR="002061A4" w:rsidRDefault="002061A4" w:rsidP="002061A4">
      <w:pPr>
        <w:pStyle w:val="a4"/>
        <w:jc w:val="both"/>
        <w:rPr>
          <w:rFonts w:ascii="Times New Roman" w:hAnsi="Times New Roman"/>
          <w:szCs w:val="26"/>
        </w:rPr>
      </w:pPr>
      <w:r>
        <w:rPr>
          <w:rFonts w:ascii="Times New Roman" w:hAnsi="Times New Roman"/>
          <w:szCs w:val="26"/>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5DC9561C" w14:textId="77777777" w:rsidR="002061A4" w:rsidRDefault="002061A4" w:rsidP="002061A4">
      <w:pPr>
        <w:pStyle w:val="a4"/>
        <w:jc w:val="center"/>
        <w:rPr>
          <w:rFonts w:ascii="Times New Roman" w:hAnsi="Times New Roman"/>
          <w:b/>
          <w:i/>
          <w:szCs w:val="26"/>
        </w:rPr>
      </w:pPr>
      <w:r>
        <w:rPr>
          <w:rFonts w:ascii="Times New Roman" w:hAnsi="Times New Roman"/>
          <w:b/>
          <w:i/>
          <w:szCs w:val="26"/>
        </w:rPr>
        <w:t>Строк чинності, умови зміни та припинення договору</w:t>
      </w:r>
    </w:p>
    <w:p w14:paraId="0FF951BB"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акта приймання-передачі і закінчується датою припинення цього договору. </w:t>
      </w:r>
    </w:p>
    <w:p w14:paraId="6AC13970"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w:t>
      </w:r>
      <w:r>
        <w:rPr>
          <w:rFonts w:ascii="Times New Roman" w:hAnsi="Times New Roman"/>
          <w:szCs w:val="26"/>
        </w:rPr>
        <w:lastRenderedPageBreak/>
        <w:t>передбаченого пунктом 3.7 цього договору, а в частині зобов’язань Орендаря щодо орендної плати  – до виконання зобов’язань.</w:t>
      </w:r>
    </w:p>
    <w:p w14:paraId="11C57AF9" w14:textId="77777777" w:rsidR="002061A4" w:rsidRDefault="002061A4" w:rsidP="002061A4">
      <w:pPr>
        <w:pStyle w:val="a4"/>
        <w:jc w:val="both"/>
        <w:rPr>
          <w:rFonts w:ascii="Times New Roman" w:hAnsi="Times New Roman"/>
          <w:szCs w:val="26"/>
        </w:rPr>
      </w:pPr>
      <w:r>
        <w:rPr>
          <w:rFonts w:ascii="Times New Roman" w:hAnsi="Times New Roman"/>
          <w:szCs w:val="26"/>
        </w:rPr>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600B4A8B" w14:textId="77777777" w:rsidR="002061A4" w:rsidRDefault="002061A4" w:rsidP="002061A4">
      <w:pPr>
        <w:pStyle w:val="a4"/>
        <w:jc w:val="both"/>
        <w:rPr>
          <w:rFonts w:ascii="Times New Roman" w:hAnsi="Times New Roman"/>
          <w:szCs w:val="26"/>
        </w:rPr>
      </w:pPr>
      <w:r>
        <w:rPr>
          <w:rFonts w:ascii="Times New Roman" w:hAnsi="Times New Roman"/>
          <w:szCs w:val="26"/>
        </w:rPr>
        <w:t>12.4. Продовження цього договору здійснюється з урахуванням вимог, встановлених статтею 18 Закону та Порядком.</w:t>
      </w:r>
    </w:p>
    <w:p w14:paraId="2C379728" w14:textId="77777777" w:rsidR="002061A4" w:rsidRDefault="002061A4" w:rsidP="002061A4">
      <w:pPr>
        <w:pStyle w:val="a4"/>
        <w:jc w:val="both"/>
        <w:rPr>
          <w:rFonts w:ascii="Times New Roman" w:hAnsi="Times New Roman"/>
          <w:szCs w:val="26"/>
        </w:rPr>
      </w:pPr>
      <w:r>
        <w:rPr>
          <w:rFonts w:ascii="Times New Roman" w:hAnsi="Times New Roman"/>
          <w:szCs w:val="26"/>
        </w:rPr>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6BAE9925" w14:textId="77777777" w:rsidR="002061A4" w:rsidRDefault="002061A4" w:rsidP="002061A4">
      <w:pPr>
        <w:pStyle w:val="a4"/>
        <w:jc w:val="both"/>
        <w:rPr>
          <w:rFonts w:ascii="Times New Roman" w:hAnsi="Times New Roman"/>
          <w:szCs w:val="26"/>
        </w:rPr>
      </w:pPr>
      <w:r>
        <w:rPr>
          <w:rFonts w:ascii="Times New Roman" w:hAnsi="Times New Roman"/>
          <w:szCs w:val="26"/>
        </w:rPr>
        <w:t>До заяви додається звіт про оцінку об’єкта оренди – 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24360273" w14:textId="77777777" w:rsidR="002061A4" w:rsidRDefault="002061A4" w:rsidP="002061A4">
      <w:pPr>
        <w:pStyle w:val="a4"/>
        <w:jc w:val="both"/>
        <w:rPr>
          <w:rFonts w:ascii="Times New Roman" w:hAnsi="Times New Roman"/>
          <w:szCs w:val="26"/>
        </w:rPr>
      </w:pPr>
      <w:r>
        <w:rPr>
          <w:rFonts w:ascii="Times New Roman" w:hAnsi="Times New Roman"/>
          <w:szCs w:val="26"/>
        </w:rPr>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4708BFBB" w14:textId="77777777" w:rsidR="002061A4" w:rsidRDefault="002061A4" w:rsidP="002061A4">
      <w:pPr>
        <w:pStyle w:val="a4"/>
        <w:jc w:val="both"/>
        <w:rPr>
          <w:rFonts w:ascii="Times New Roman" w:hAnsi="Times New Roman"/>
          <w:szCs w:val="26"/>
        </w:rPr>
      </w:pPr>
      <w:r>
        <w:rPr>
          <w:rFonts w:ascii="Times New Roman" w:hAnsi="Times New Roman"/>
          <w:szCs w:val="26"/>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пункту 137 Порядку.</w:t>
      </w:r>
    </w:p>
    <w:p w14:paraId="35B04D7D" w14:textId="77777777" w:rsidR="002061A4" w:rsidRDefault="002061A4" w:rsidP="002061A4">
      <w:pPr>
        <w:pStyle w:val="a4"/>
        <w:jc w:val="both"/>
        <w:rPr>
          <w:rFonts w:ascii="Times New Roman" w:hAnsi="Times New Roman"/>
          <w:szCs w:val="26"/>
        </w:rPr>
      </w:pPr>
      <w:r>
        <w:rPr>
          <w:rFonts w:ascii="Times New Roman" w:hAnsi="Times New Roman"/>
          <w:szCs w:val="26"/>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4799851C" w14:textId="77777777" w:rsidR="002061A4" w:rsidRDefault="002061A4" w:rsidP="002061A4">
      <w:pPr>
        <w:pStyle w:val="a4"/>
        <w:jc w:val="both"/>
        <w:rPr>
          <w:rFonts w:ascii="Times New Roman" w:hAnsi="Times New Roman"/>
          <w:szCs w:val="26"/>
        </w:rPr>
      </w:pPr>
      <w:r>
        <w:rPr>
          <w:rFonts w:ascii="Times New Roman" w:hAnsi="Times New Roman"/>
          <w:szCs w:val="26"/>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67944EB3" w14:textId="77777777" w:rsidR="002061A4" w:rsidRDefault="002061A4" w:rsidP="002061A4">
      <w:pPr>
        <w:pStyle w:val="a4"/>
        <w:jc w:val="both"/>
        <w:rPr>
          <w:rFonts w:ascii="Times New Roman" w:hAnsi="Times New Roman"/>
          <w:szCs w:val="26"/>
        </w:rPr>
      </w:pPr>
      <w:r>
        <w:rPr>
          <w:rFonts w:ascii="Times New Roman" w:hAnsi="Times New Roman"/>
          <w:szCs w:val="26"/>
        </w:rPr>
        <w:t>Орендар має переважне право на продовження цього договору, яке може бути реалізовано ним у визначений в Порядку спосіб.</w:t>
      </w:r>
    </w:p>
    <w:p w14:paraId="3F9C0677" w14:textId="77777777" w:rsidR="002061A4" w:rsidRDefault="002061A4" w:rsidP="002061A4">
      <w:pPr>
        <w:pStyle w:val="a4"/>
        <w:jc w:val="both"/>
        <w:rPr>
          <w:rFonts w:ascii="Times New Roman" w:hAnsi="Times New Roman"/>
          <w:szCs w:val="26"/>
        </w:rPr>
      </w:pPr>
      <w:r>
        <w:rPr>
          <w:rFonts w:ascii="Times New Roman" w:hAnsi="Times New Roman"/>
          <w:szCs w:val="26"/>
        </w:rPr>
        <w:t>Оприлюднення на веб-сайті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5FB0CA1C" w14:textId="77777777" w:rsidR="002061A4" w:rsidRDefault="002061A4" w:rsidP="002061A4">
      <w:pPr>
        <w:pStyle w:val="a4"/>
        <w:jc w:val="both"/>
        <w:rPr>
          <w:rFonts w:ascii="Times New Roman" w:hAnsi="Times New Roman"/>
          <w:szCs w:val="26"/>
        </w:rPr>
      </w:pPr>
      <w:r>
        <w:rPr>
          <w:rFonts w:ascii="Times New Roman" w:hAnsi="Times New Roman"/>
          <w:szCs w:val="26"/>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1C468DEF" w14:textId="77777777" w:rsidR="002061A4" w:rsidRDefault="002061A4" w:rsidP="002061A4">
      <w:pPr>
        <w:pStyle w:val="a4"/>
        <w:jc w:val="both"/>
        <w:rPr>
          <w:rFonts w:ascii="Times New Roman" w:hAnsi="Times New Roman"/>
          <w:szCs w:val="26"/>
        </w:rPr>
      </w:pPr>
      <w:r>
        <w:rPr>
          <w:rFonts w:ascii="Times New Roman" w:hAnsi="Times New Roman"/>
          <w:szCs w:val="26"/>
        </w:rPr>
        <w:t>12.6. Договір припиняється:</w:t>
      </w:r>
    </w:p>
    <w:p w14:paraId="59BFC3AB" w14:textId="77777777" w:rsidR="002061A4" w:rsidRDefault="002061A4" w:rsidP="002061A4">
      <w:pPr>
        <w:pStyle w:val="a4"/>
        <w:jc w:val="both"/>
        <w:rPr>
          <w:rFonts w:ascii="Times New Roman" w:hAnsi="Times New Roman"/>
          <w:szCs w:val="26"/>
        </w:rPr>
      </w:pPr>
      <w:r>
        <w:rPr>
          <w:rFonts w:ascii="Times New Roman" w:hAnsi="Times New Roman"/>
          <w:szCs w:val="26"/>
        </w:rPr>
        <w:lastRenderedPageBreak/>
        <w:t>12.6.1 з підстав, передбачених частиною першою статті 24 Закону, і при цьому:</w:t>
      </w:r>
    </w:p>
    <w:p w14:paraId="2CC259A7" w14:textId="77777777" w:rsidR="002061A4" w:rsidRDefault="002061A4" w:rsidP="002061A4">
      <w:pPr>
        <w:pStyle w:val="a4"/>
        <w:jc w:val="both"/>
        <w:rPr>
          <w:rFonts w:ascii="Times New Roman" w:hAnsi="Times New Roman"/>
          <w:szCs w:val="26"/>
        </w:rPr>
      </w:pPr>
      <w:r>
        <w:rPr>
          <w:rFonts w:ascii="Times New Roman" w:hAnsi="Times New Roman"/>
          <w:szCs w:val="26"/>
        </w:rPr>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36F6300A" w14:textId="77777777" w:rsidR="002061A4" w:rsidRDefault="002061A4" w:rsidP="002061A4">
      <w:pPr>
        <w:ind w:firstLine="567"/>
        <w:jc w:val="both"/>
        <w:rPr>
          <w:rFonts w:ascii="Times New Roman" w:hAnsi="Times New Roman"/>
          <w:szCs w:val="26"/>
        </w:rPr>
      </w:pPr>
      <w:r>
        <w:rPr>
          <w:rFonts w:ascii="Times New Roman" w:hAnsi="Times New Roman"/>
          <w:szCs w:val="26"/>
        </w:rPr>
        <w:t>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1D9DB757" w14:textId="77777777" w:rsidR="002061A4" w:rsidRDefault="002061A4" w:rsidP="002061A4">
      <w:pPr>
        <w:pStyle w:val="a4"/>
        <w:jc w:val="both"/>
        <w:rPr>
          <w:rFonts w:ascii="Times New Roman" w:hAnsi="Times New Roman"/>
          <w:szCs w:val="26"/>
        </w:rPr>
      </w:pPr>
      <w:r>
        <w:rPr>
          <w:rFonts w:ascii="Times New Roman" w:hAnsi="Times New Roman"/>
          <w:szCs w:val="26"/>
        </w:rPr>
        <w:t>дати, визначеної в абзаці третьому пункту 151 Порядку, якщо переможцем аукціону на продовження цього договору стала особа інша, ніж Орендар,</w:t>
      </w:r>
      <w:r>
        <w:rPr>
          <w:rFonts w:ascii="Times New Roman" w:hAnsi="Times New Roman"/>
          <w:szCs w:val="26"/>
          <w:lang w:val="en-US"/>
        </w:rPr>
        <w:t> </w:t>
      </w:r>
      <w:r>
        <w:rPr>
          <w:rFonts w:ascii="Times New Roman" w:hAnsi="Times New Roman"/>
          <w:szCs w:val="26"/>
        </w:rPr>
        <w:t>— на підставі протоколу аукціону (рішення Орендодавця не вимагається);</w:t>
      </w:r>
    </w:p>
    <w:p w14:paraId="468F57ED" w14:textId="77777777" w:rsidR="002061A4" w:rsidRDefault="002061A4" w:rsidP="002061A4">
      <w:pPr>
        <w:pStyle w:val="a4"/>
        <w:jc w:val="both"/>
        <w:rPr>
          <w:rFonts w:ascii="Times New Roman" w:hAnsi="Times New Roman"/>
          <w:szCs w:val="26"/>
        </w:rPr>
      </w:pPr>
      <w:r>
        <w:rPr>
          <w:rFonts w:ascii="Times New Roman" w:hAnsi="Times New Roman"/>
          <w:szCs w:val="26"/>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14:paraId="042CF857" w14:textId="77777777" w:rsidR="002061A4" w:rsidRDefault="002061A4" w:rsidP="002061A4">
      <w:pPr>
        <w:pStyle w:val="a4"/>
        <w:jc w:val="both"/>
        <w:rPr>
          <w:rFonts w:ascii="Times New Roman" w:hAnsi="Times New Roman"/>
          <w:szCs w:val="26"/>
        </w:rPr>
      </w:pPr>
      <w:r>
        <w:rPr>
          <w:rFonts w:ascii="Times New Roman" w:hAnsi="Times New Roman"/>
          <w:szCs w:val="26"/>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веб-сайті (сторінці чи профілі в соціальній мережі) недостовірну інформацію про себе та/або свою діяльність.</w:t>
      </w:r>
    </w:p>
    <w:p w14:paraId="4C3FE1E5" w14:textId="77777777" w:rsidR="002061A4" w:rsidRDefault="002061A4" w:rsidP="002061A4">
      <w:pPr>
        <w:pStyle w:val="a4"/>
        <w:jc w:val="both"/>
        <w:rPr>
          <w:rFonts w:ascii="Times New Roman" w:hAnsi="Times New Roman"/>
          <w:szCs w:val="26"/>
        </w:rPr>
      </w:pPr>
      <w:r>
        <w:rPr>
          <w:rFonts w:ascii="Times New Roman" w:hAnsi="Times New Roman"/>
          <w:szCs w:val="26"/>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14:paraId="49C9E230" w14:textId="77777777" w:rsidR="002061A4" w:rsidRDefault="002061A4" w:rsidP="002061A4">
      <w:pPr>
        <w:pStyle w:val="a4"/>
        <w:jc w:val="both"/>
        <w:rPr>
          <w:rFonts w:ascii="Times New Roman" w:hAnsi="Times New Roman"/>
          <w:szCs w:val="26"/>
        </w:rPr>
      </w:pPr>
      <w:r>
        <w:rPr>
          <w:rFonts w:ascii="Times New Roman" w:hAnsi="Times New Roman"/>
          <w:szCs w:val="26"/>
        </w:rPr>
        <w:t>У такому разі договір вважається припиненим:</w:t>
      </w:r>
    </w:p>
    <w:p w14:paraId="60F716AA" w14:textId="77777777" w:rsidR="002061A4" w:rsidRDefault="002061A4" w:rsidP="002061A4">
      <w:pPr>
        <w:pStyle w:val="a4"/>
        <w:jc w:val="both"/>
        <w:rPr>
          <w:rFonts w:ascii="Times New Roman" w:hAnsi="Times New Roman"/>
          <w:szCs w:val="26"/>
        </w:rPr>
      </w:pPr>
      <w:r>
        <w:rPr>
          <w:rFonts w:ascii="Times New Roman" w:hAnsi="Times New Roman"/>
          <w:szCs w:val="26"/>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022D5FB0" w14:textId="77777777" w:rsidR="002061A4" w:rsidRDefault="002061A4" w:rsidP="002061A4">
      <w:pPr>
        <w:pStyle w:val="a4"/>
        <w:jc w:val="both"/>
        <w:rPr>
          <w:rFonts w:ascii="Times New Roman" w:hAnsi="Times New Roman"/>
          <w:szCs w:val="26"/>
        </w:rPr>
      </w:pPr>
      <w:r>
        <w:rPr>
          <w:rFonts w:ascii="Times New Roman" w:hAnsi="Times New Roman"/>
          <w:szCs w:val="26"/>
        </w:rPr>
        <w:t>з дати набрання законної сили рішенням суду про відмову у позові Орендаря; або</w:t>
      </w:r>
    </w:p>
    <w:p w14:paraId="21BC93F1" w14:textId="77777777" w:rsidR="002061A4" w:rsidRDefault="002061A4" w:rsidP="002061A4">
      <w:pPr>
        <w:pStyle w:val="a4"/>
        <w:jc w:val="both"/>
        <w:rPr>
          <w:rFonts w:ascii="Times New Roman" w:hAnsi="Times New Roman"/>
          <w:szCs w:val="26"/>
        </w:rPr>
      </w:pPr>
      <w:r>
        <w:rPr>
          <w:rFonts w:ascii="Times New Roman" w:hAnsi="Times New Roman"/>
          <w:szCs w:val="26"/>
        </w:rPr>
        <w:t>з дати залишення судом позову без розгляду, припинення провадження у справі або з дати відкликання Орендарем позову.</w:t>
      </w:r>
    </w:p>
    <w:p w14:paraId="5A845673" w14:textId="77777777" w:rsidR="002061A4" w:rsidRDefault="002061A4" w:rsidP="002061A4">
      <w:pPr>
        <w:pStyle w:val="a4"/>
        <w:jc w:val="both"/>
        <w:rPr>
          <w:rFonts w:ascii="Times New Roman" w:hAnsi="Times New Roman"/>
          <w:szCs w:val="26"/>
        </w:rPr>
      </w:pPr>
      <w:r>
        <w:rPr>
          <w:rFonts w:ascii="Times New Roman" w:hAnsi="Times New Roman"/>
          <w:szCs w:val="26"/>
        </w:rPr>
        <w:t>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 адресою місцезнаходження Орендаря, а також за адресою орендованого Майна;</w:t>
      </w:r>
    </w:p>
    <w:p w14:paraId="21F558B7"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12.6.3 (1) якщо цей договір підписаний без одночасного підписання акта приймання-передачі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приймання-передачі не підписаний через відмову Орендаря, про що Орендодавець повинен скласти акт. </w:t>
      </w:r>
    </w:p>
    <w:p w14:paraId="5C591D46" w14:textId="77777777" w:rsidR="002061A4" w:rsidRDefault="002061A4" w:rsidP="002061A4">
      <w:pPr>
        <w:pStyle w:val="a4"/>
        <w:jc w:val="both"/>
        <w:rPr>
          <w:rFonts w:ascii="Times New Roman" w:hAnsi="Times New Roman"/>
          <w:szCs w:val="26"/>
        </w:rPr>
      </w:pPr>
      <w:r>
        <w:rPr>
          <w:rFonts w:ascii="Times New Roman" w:hAnsi="Times New Roman"/>
          <w:szCs w:val="26"/>
        </w:rPr>
        <w:lastRenderedPageBreak/>
        <w:t>Або*:</w:t>
      </w:r>
    </w:p>
    <w:p w14:paraId="61C4FA7E" w14:textId="77777777" w:rsidR="002061A4" w:rsidRDefault="002061A4" w:rsidP="002061A4">
      <w:pPr>
        <w:pStyle w:val="a4"/>
        <w:jc w:val="both"/>
        <w:rPr>
          <w:rFonts w:ascii="Times New Roman" w:hAnsi="Times New Roman"/>
          <w:szCs w:val="26"/>
        </w:rPr>
      </w:pPr>
      <w:r>
        <w:rPr>
          <w:rFonts w:ascii="Times New Roman" w:hAnsi="Times New Roman"/>
          <w:szCs w:val="26"/>
        </w:rPr>
        <w:t>12.6.3 (2) якщо цей договір підписаний без одночасного підписання акта приймання-передачі Майна. Договір вважається припиненим з цієї підстави на 15-й робочий день після припинення договору з попереднім орендарем, якщо протягом встановленого цим договором строку акт приймання-передачі не підписаний через відмову Орендаря, про що Орендодавець повинен скласти акт.</w:t>
      </w:r>
    </w:p>
    <w:p w14:paraId="5CCA9B79" w14:textId="77777777" w:rsidR="002061A4" w:rsidRDefault="002061A4" w:rsidP="002061A4">
      <w:pPr>
        <w:pStyle w:val="a4"/>
        <w:jc w:val="both"/>
        <w:rPr>
          <w:rFonts w:ascii="Times New Roman" w:hAnsi="Times New Roman"/>
          <w:szCs w:val="26"/>
        </w:rPr>
      </w:pPr>
      <w:r>
        <w:rPr>
          <w:rFonts w:ascii="Times New Roman" w:hAnsi="Times New Roman"/>
          <w:szCs w:val="26"/>
        </w:rPr>
        <w:t>*Альтернативне формулювання пункту 12.6.3 застосовується, якщо договір є договором, який укладається із переможцем аукціону на продовження договору оренди (договір типу 5.1(В) і такий переможець аукціону є особою іншою, ніж орендар майна, станом на дату оголошення аукціону.</w:t>
      </w:r>
    </w:p>
    <w:p w14:paraId="63BB59C8" w14:textId="77777777" w:rsidR="002061A4" w:rsidRDefault="002061A4" w:rsidP="002061A4">
      <w:pPr>
        <w:pStyle w:val="a4"/>
        <w:jc w:val="both"/>
        <w:rPr>
          <w:rFonts w:ascii="Times New Roman" w:hAnsi="Times New Roman"/>
          <w:szCs w:val="26"/>
        </w:rPr>
      </w:pPr>
      <w:r>
        <w:rPr>
          <w:rFonts w:ascii="Times New Roman" w:hAnsi="Times New Roman"/>
          <w:szCs w:val="26"/>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25702BEB" w14:textId="77777777" w:rsidR="002061A4" w:rsidRDefault="002061A4" w:rsidP="002061A4">
      <w:pPr>
        <w:pStyle w:val="a4"/>
        <w:jc w:val="both"/>
        <w:rPr>
          <w:rFonts w:ascii="Times New Roman" w:hAnsi="Times New Roman"/>
          <w:szCs w:val="26"/>
        </w:rPr>
      </w:pPr>
      <w:r>
        <w:rPr>
          <w:rFonts w:ascii="Times New Roman" w:hAnsi="Times New Roman"/>
          <w:szCs w:val="26"/>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5B519D2D" w14:textId="77777777" w:rsidR="002061A4" w:rsidRDefault="002061A4" w:rsidP="002061A4">
      <w:pPr>
        <w:pStyle w:val="a4"/>
        <w:jc w:val="both"/>
        <w:rPr>
          <w:rFonts w:ascii="Times New Roman" w:hAnsi="Times New Roman"/>
          <w:szCs w:val="26"/>
        </w:rPr>
      </w:pPr>
      <w:r>
        <w:rPr>
          <w:rFonts w:ascii="Times New Roman" w:hAnsi="Times New Roman"/>
          <w:szCs w:val="26"/>
        </w:rPr>
        <w:t>12.6.6. за згодою сторін на підставі договору про припинення з дати підписання акта повернення Майна з оренди;</w:t>
      </w:r>
    </w:p>
    <w:p w14:paraId="6507BA23" w14:textId="77777777" w:rsidR="002061A4" w:rsidRDefault="002061A4" w:rsidP="002061A4">
      <w:pPr>
        <w:pStyle w:val="a4"/>
        <w:jc w:val="both"/>
        <w:rPr>
          <w:rFonts w:ascii="Times New Roman" w:hAnsi="Times New Roman"/>
          <w:szCs w:val="26"/>
        </w:rPr>
      </w:pPr>
      <w:r>
        <w:rPr>
          <w:rFonts w:ascii="Times New Roman" w:hAnsi="Times New Roman"/>
          <w:szCs w:val="26"/>
        </w:rPr>
        <w:t>12.6.7. на вимогу будь-якої із сторін цього договору за рішенням суду з підстав, передбачених законодавством.</w:t>
      </w:r>
    </w:p>
    <w:p w14:paraId="747CB50A" w14:textId="77777777" w:rsidR="002061A4" w:rsidRDefault="002061A4" w:rsidP="002061A4">
      <w:pPr>
        <w:pStyle w:val="a4"/>
        <w:jc w:val="both"/>
        <w:rPr>
          <w:rFonts w:ascii="Times New Roman" w:hAnsi="Times New Roman"/>
          <w:szCs w:val="26"/>
        </w:rPr>
      </w:pPr>
      <w:r>
        <w:rPr>
          <w:rFonts w:ascii="Times New Roman" w:hAnsi="Times New Roman"/>
          <w:szCs w:val="26"/>
        </w:rPr>
        <w:t>12.7. Договір може бути достроково припинений на вимогу Орендодавця, якщо Орендар:</w:t>
      </w:r>
    </w:p>
    <w:p w14:paraId="6F3A4926" w14:textId="77777777" w:rsidR="002061A4" w:rsidRDefault="002061A4" w:rsidP="002061A4">
      <w:pPr>
        <w:pStyle w:val="a4"/>
        <w:jc w:val="both"/>
        <w:rPr>
          <w:rFonts w:ascii="Times New Roman" w:hAnsi="Times New Roman"/>
          <w:szCs w:val="26"/>
        </w:rPr>
      </w:pPr>
      <w:r>
        <w:rPr>
          <w:rFonts w:ascii="Times New Roman" w:hAnsi="Times New Roman"/>
          <w:szCs w:val="26"/>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2A153536" w14:textId="77777777" w:rsidR="002061A4" w:rsidRDefault="002061A4" w:rsidP="002061A4">
      <w:pPr>
        <w:pStyle w:val="a4"/>
        <w:jc w:val="both"/>
        <w:rPr>
          <w:rFonts w:ascii="Times New Roman" w:hAnsi="Times New Roman"/>
          <w:szCs w:val="26"/>
        </w:rPr>
      </w:pPr>
      <w:r>
        <w:rPr>
          <w:rFonts w:ascii="Times New Roman" w:hAnsi="Times New Roman"/>
          <w:szCs w:val="26"/>
        </w:rPr>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0AA71C95" w14:textId="77777777" w:rsidR="002061A4" w:rsidRDefault="002061A4" w:rsidP="002061A4">
      <w:pPr>
        <w:pStyle w:val="a4"/>
        <w:jc w:val="both"/>
        <w:rPr>
          <w:rFonts w:ascii="Times New Roman" w:hAnsi="Times New Roman"/>
          <w:szCs w:val="26"/>
        </w:rPr>
      </w:pPr>
      <w:r>
        <w:rPr>
          <w:rFonts w:ascii="Times New Roman" w:hAnsi="Times New Roman"/>
          <w:szCs w:val="26"/>
        </w:rPr>
        <w:t>12.7.3. без письмового дозволу Орендодавця передав Майно, його частину у користування іншій особі;</w:t>
      </w:r>
    </w:p>
    <w:p w14:paraId="480029F0" w14:textId="77777777" w:rsidR="002061A4" w:rsidRDefault="002061A4" w:rsidP="002061A4">
      <w:pPr>
        <w:pStyle w:val="a4"/>
        <w:jc w:val="both"/>
        <w:rPr>
          <w:rFonts w:ascii="Times New Roman" w:hAnsi="Times New Roman"/>
          <w:szCs w:val="26"/>
        </w:rPr>
      </w:pPr>
      <w:r>
        <w:rPr>
          <w:rFonts w:ascii="Times New Roman" w:hAnsi="Times New Roman"/>
          <w:szCs w:val="26"/>
        </w:rPr>
        <w:t>12.7.4. перешкоджає співробітникам Орендодавця та/або НАН України як уповноваженого органу управління здійснювати контроль за використанням Майна, виконанням умов цього договору;</w:t>
      </w:r>
    </w:p>
    <w:p w14:paraId="4955C3AA" w14:textId="77777777" w:rsidR="002061A4" w:rsidRDefault="002061A4" w:rsidP="002061A4">
      <w:pPr>
        <w:pStyle w:val="a4"/>
        <w:jc w:val="both"/>
        <w:rPr>
          <w:rFonts w:ascii="Times New Roman" w:hAnsi="Times New Roman"/>
          <w:szCs w:val="26"/>
        </w:rPr>
      </w:pPr>
      <w:r>
        <w:rPr>
          <w:rFonts w:ascii="Times New Roman" w:hAnsi="Times New Roman"/>
          <w:szCs w:val="26"/>
        </w:rPr>
        <w:t>12.7.5. порушує додаткові умови оренди, зазначені у пункті 14 Умов;</w:t>
      </w:r>
    </w:p>
    <w:p w14:paraId="7A4024AD" w14:textId="77777777" w:rsidR="002061A4" w:rsidRDefault="002061A4" w:rsidP="002061A4">
      <w:pPr>
        <w:pStyle w:val="a4"/>
        <w:jc w:val="both"/>
        <w:rPr>
          <w:rFonts w:ascii="Times New Roman" w:hAnsi="Times New Roman"/>
          <w:szCs w:val="26"/>
        </w:rPr>
      </w:pPr>
      <w:r>
        <w:rPr>
          <w:rFonts w:ascii="Times New Roman" w:hAnsi="Times New Roman"/>
          <w:szCs w:val="26"/>
        </w:rPr>
        <w:t>12.7.6.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09CBEB79" w14:textId="77777777" w:rsidR="002061A4" w:rsidRDefault="002061A4" w:rsidP="002061A4">
      <w:pPr>
        <w:pStyle w:val="a4"/>
        <w:jc w:val="both"/>
        <w:rPr>
          <w:rFonts w:ascii="Times New Roman" w:hAnsi="Times New Roman"/>
          <w:szCs w:val="26"/>
        </w:rPr>
      </w:pPr>
      <w:r>
        <w:rPr>
          <w:rFonts w:ascii="Times New Roman" w:hAnsi="Times New Roman"/>
          <w:szCs w:val="26"/>
        </w:rPr>
        <w:t>12.7.7. відмовився внести зміни до цього договору у разі виникнення підстав, передбачених пунктом 3.7 цього договору.</w:t>
      </w:r>
    </w:p>
    <w:p w14:paraId="6F1546B6"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повідомляє Орендареві листом. У листі повинен міститись опис порушення і вимога про його усунення в строк не менш як 15 та не більш як 30 робочих днів з дати </w:t>
      </w:r>
      <w:r>
        <w:rPr>
          <w:rFonts w:ascii="Times New Roman" w:hAnsi="Times New Roman"/>
          <w:szCs w:val="26"/>
        </w:rPr>
        <w:lastRenderedPageBreak/>
        <w:t>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НАН України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адресою місцезнаходження Орендаря, а також за адресою орендованого Майна.</w:t>
      </w:r>
    </w:p>
    <w:p w14:paraId="1E46B871" w14:textId="77777777" w:rsidR="002061A4" w:rsidRDefault="002061A4" w:rsidP="002061A4">
      <w:pPr>
        <w:pStyle w:val="a4"/>
        <w:spacing w:line="228" w:lineRule="auto"/>
        <w:jc w:val="both"/>
        <w:rPr>
          <w:rFonts w:ascii="Times New Roman" w:hAnsi="Times New Roman"/>
          <w:szCs w:val="26"/>
        </w:rPr>
      </w:pPr>
      <w:r>
        <w:rPr>
          <w:rFonts w:ascii="Times New Roman" w:hAnsi="Times New Roman"/>
          <w:szCs w:val="26"/>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1A1E9880" w14:textId="77777777" w:rsidR="002061A4" w:rsidRDefault="002061A4" w:rsidP="002061A4">
      <w:pPr>
        <w:pStyle w:val="a4"/>
        <w:spacing w:line="228" w:lineRule="auto"/>
        <w:jc w:val="both"/>
        <w:rPr>
          <w:rFonts w:ascii="Times New Roman" w:hAnsi="Times New Roman"/>
          <w:szCs w:val="26"/>
        </w:rPr>
      </w:pPr>
      <w:r>
        <w:rPr>
          <w:rFonts w:ascii="Times New Roman" w:hAnsi="Times New Roman"/>
          <w:szCs w:val="26"/>
        </w:rPr>
        <w:t>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адресою місцезнаходження Орендаря, а також за адресою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14:paraId="22CD2AFD" w14:textId="77777777" w:rsidR="002061A4" w:rsidRDefault="002061A4" w:rsidP="002061A4">
      <w:pPr>
        <w:pStyle w:val="a4"/>
        <w:spacing w:line="228" w:lineRule="auto"/>
        <w:jc w:val="both"/>
        <w:rPr>
          <w:rFonts w:ascii="Times New Roman" w:hAnsi="Times New Roman"/>
          <w:szCs w:val="26"/>
        </w:rPr>
      </w:pPr>
      <w:r>
        <w:rPr>
          <w:rFonts w:ascii="Times New Roman" w:hAnsi="Times New Roman"/>
          <w:szCs w:val="26"/>
        </w:rPr>
        <w:t>12.9. Цей договір може бути достроково припинений на вимогу Орендаря, якщо:</w:t>
      </w:r>
    </w:p>
    <w:p w14:paraId="33F6E023" w14:textId="77777777" w:rsidR="002061A4" w:rsidRDefault="002061A4" w:rsidP="002061A4">
      <w:pPr>
        <w:pStyle w:val="a4"/>
        <w:spacing w:line="228" w:lineRule="auto"/>
        <w:jc w:val="both"/>
        <w:rPr>
          <w:rFonts w:ascii="Times New Roman" w:hAnsi="Times New Roman"/>
          <w:szCs w:val="26"/>
        </w:rPr>
      </w:pPr>
      <w:r>
        <w:rPr>
          <w:rFonts w:ascii="Times New Roman" w:hAnsi="Times New Roman"/>
          <w:szCs w:val="26"/>
        </w:rPr>
        <w:t>12.9.1. протягом одного місяця після підписання акта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приймання-передачі; або</w:t>
      </w:r>
    </w:p>
    <w:p w14:paraId="21016958" w14:textId="77777777" w:rsidR="002061A4" w:rsidRDefault="002061A4" w:rsidP="002061A4">
      <w:pPr>
        <w:pStyle w:val="a4"/>
        <w:spacing w:line="228" w:lineRule="auto"/>
        <w:jc w:val="both"/>
        <w:rPr>
          <w:rFonts w:ascii="Times New Roman" w:hAnsi="Times New Roman"/>
          <w:szCs w:val="26"/>
        </w:rPr>
      </w:pPr>
      <w:r>
        <w:rPr>
          <w:rFonts w:ascii="Times New Roman" w:hAnsi="Times New Roman"/>
          <w:szCs w:val="26"/>
        </w:rPr>
        <w:t>12.9.2. протягом двох місяців після підписання акта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Орендодавця укласти із Орендарем договір про відшкодування витрат Орендодавця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акта приймання-передачі Майна).</w:t>
      </w:r>
    </w:p>
    <w:p w14:paraId="4E332B83" w14:textId="77777777" w:rsidR="002061A4" w:rsidRDefault="002061A4" w:rsidP="002061A4">
      <w:pPr>
        <w:pStyle w:val="a4"/>
        <w:spacing w:line="228" w:lineRule="auto"/>
        <w:jc w:val="both"/>
        <w:rPr>
          <w:rFonts w:ascii="Times New Roman" w:hAnsi="Times New Roman"/>
          <w:szCs w:val="26"/>
        </w:rPr>
      </w:pPr>
      <w:r>
        <w:rPr>
          <w:rFonts w:ascii="Times New Roman" w:hAnsi="Times New Roman"/>
          <w:szCs w:val="26"/>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14:paraId="1C191290" w14:textId="03170E24" w:rsidR="002061A4" w:rsidRDefault="002061A4" w:rsidP="002061A4">
      <w:pPr>
        <w:pStyle w:val="a4"/>
        <w:jc w:val="both"/>
        <w:rPr>
          <w:rFonts w:ascii="Times New Roman" w:hAnsi="Times New Roman"/>
          <w:szCs w:val="26"/>
        </w:rPr>
      </w:pPr>
      <w:r>
        <w:rPr>
          <w:rFonts w:ascii="Times New Roman" w:hAnsi="Times New Roman"/>
          <w:szCs w:val="26"/>
        </w:rPr>
        <w:lastRenderedPageBreak/>
        <w:t>Договір вважається припиненим на десятий робочий день після надіслання Орендарем Орендодавцю  вимоги про дострокове припинення цього договору, крім випадків, коли Орендодавець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14:paraId="08E9ED37" w14:textId="77777777" w:rsidR="002061A4" w:rsidRDefault="002061A4" w:rsidP="002061A4">
      <w:pPr>
        <w:pStyle w:val="a4"/>
        <w:jc w:val="both"/>
        <w:rPr>
          <w:rFonts w:ascii="Times New Roman" w:hAnsi="Times New Roman"/>
          <w:szCs w:val="26"/>
        </w:rPr>
      </w:pPr>
      <w:r>
        <w:rPr>
          <w:rFonts w:ascii="Times New Roman" w:hAnsi="Times New Roman"/>
          <w:szCs w:val="26"/>
        </w:rPr>
        <w:t>За відсутності зауважень Орендодавця, передбачених абзацом другим цього пункту:</w:t>
      </w:r>
    </w:p>
    <w:p w14:paraId="113E14B9" w14:textId="77777777" w:rsidR="002061A4" w:rsidRDefault="002061A4" w:rsidP="002061A4">
      <w:pPr>
        <w:pStyle w:val="a4"/>
        <w:jc w:val="both"/>
        <w:rPr>
          <w:rFonts w:ascii="Times New Roman" w:hAnsi="Times New Roman"/>
          <w:szCs w:val="26"/>
        </w:rPr>
      </w:pPr>
      <w:r>
        <w:rPr>
          <w:rFonts w:ascii="Times New Roman" w:hAnsi="Times New Roman"/>
          <w:szCs w:val="26"/>
        </w:rPr>
        <w:t>Орендодавець повертає Орендарю орендну плату, сплачену Орендарем, протягом десяти календарних днів з моменту отримання вимоги Орендаря і підписання Орендарем акта повернення Майна з оренди;</w:t>
      </w:r>
    </w:p>
    <w:p w14:paraId="15ADCA76" w14:textId="77777777" w:rsidR="002061A4" w:rsidRDefault="002061A4" w:rsidP="002061A4">
      <w:pPr>
        <w:pStyle w:val="a4"/>
        <w:jc w:val="both"/>
        <w:rPr>
          <w:rFonts w:ascii="Times New Roman" w:hAnsi="Times New Roman"/>
          <w:szCs w:val="26"/>
        </w:rPr>
      </w:pPr>
      <w:r>
        <w:rPr>
          <w:rFonts w:ascii="Times New Roman" w:hAnsi="Times New Roman"/>
          <w:szCs w:val="26"/>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акта повернення Майна з оренди. </w:t>
      </w:r>
    </w:p>
    <w:p w14:paraId="473CCEC2" w14:textId="77777777" w:rsidR="002061A4" w:rsidRDefault="002061A4" w:rsidP="002061A4">
      <w:pPr>
        <w:pStyle w:val="a4"/>
        <w:jc w:val="both"/>
        <w:rPr>
          <w:rFonts w:ascii="Times New Roman" w:hAnsi="Times New Roman"/>
          <w:szCs w:val="26"/>
        </w:rPr>
      </w:pPr>
      <w:r>
        <w:rPr>
          <w:rFonts w:ascii="Times New Roman" w:hAnsi="Times New Roman"/>
          <w:szCs w:val="26"/>
        </w:rPr>
        <w:t>12.11. У разі припинення договору:</w:t>
      </w:r>
    </w:p>
    <w:p w14:paraId="02D4C3AB" w14:textId="77777777" w:rsidR="002061A4" w:rsidRDefault="002061A4" w:rsidP="002061A4">
      <w:pPr>
        <w:pStyle w:val="a4"/>
        <w:jc w:val="both"/>
        <w:rPr>
          <w:rFonts w:ascii="Times New Roman" w:hAnsi="Times New Roman"/>
          <w:szCs w:val="26"/>
        </w:rPr>
      </w:pPr>
      <w:r>
        <w:rPr>
          <w:rFonts w:ascii="Times New Roman" w:hAnsi="Times New Roman"/>
          <w:szCs w:val="26"/>
        </w:rPr>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власністю держави;</w:t>
      </w:r>
    </w:p>
    <w:p w14:paraId="37632CC5" w14:textId="77777777" w:rsidR="002061A4" w:rsidRDefault="002061A4" w:rsidP="002061A4">
      <w:pPr>
        <w:pStyle w:val="a4"/>
        <w:jc w:val="both"/>
        <w:rPr>
          <w:rFonts w:ascii="Times New Roman" w:hAnsi="Times New Roman"/>
          <w:szCs w:val="26"/>
        </w:rPr>
      </w:pPr>
      <w:r>
        <w:rPr>
          <w:rFonts w:ascii="Times New Roman" w:hAnsi="Times New Roman"/>
          <w:szCs w:val="26"/>
        </w:rPr>
        <w:t>поліпшення Майна, зроблені Орендарем без згоди осіб, визначених у пункті 5.1 цього договору, які не можна відокремити без шкоди для Майна, є власністю держави та їх вартість компенсації не підлягає.</w:t>
      </w:r>
    </w:p>
    <w:p w14:paraId="72B95D81" w14:textId="77777777" w:rsidR="002061A4" w:rsidRDefault="002061A4" w:rsidP="002061A4">
      <w:pPr>
        <w:pStyle w:val="a4"/>
        <w:jc w:val="both"/>
        <w:rPr>
          <w:rFonts w:ascii="Times New Roman" w:hAnsi="Times New Roman"/>
          <w:szCs w:val="26"/>
        </w:rPr>
      </w:pPr>
      <w:r>
        <w:rPr>
          <w:rFonts w:ascii="Times New Roman" w:hAnsi="Times New Roman"/>
          <w:spacing w:val="-4"/>
          <w:szCs w:val="26"/>
        </w:rPr>
        <w:t xml:space="preserve">12.12. Майно вважається поверненим Орендодавцю </w:t>
      </w:r>
      <w:r>
        <w:rPr>
          <w:rFonts w:ascii="Times New Roman" w:hAnsi="Times New Roman"/>
          <w:szCs w:val="26"/>
        </w:rPr>
        <w:t>з моменту підписання Орендарем акта повернення з оренди орендованого Майна.</w:t>
      </w:r>
    </w:p>
    <w:p w14:paraId="4C4509D6" w14:textId="77777777" w:rsidR="002061A4" w:rsidRDefault="002061A4" w:rsidP="002061A4">
      <w:pPr>
        <w:pStyle w:val="a4"/>
        <w:ind w:firstLine="0"/>
        <w:jc w:val="center"/>
        <w:rPr>
          <w:rFonts w:ascii="Times New Roman" w:hAnsi="Times New Roman"/>
          <w:b/>
          <w:i/>
          <w:szCs w:val="26"/>
        </w:rPr>
      </w:pPr>
      <w:r>
        <w:rPr>
          <w:rFonts w:ascii="Times New Roman" w:hAnsi="Times New Roman"/>
          <w:b/>
          <w:i/>
          <w:szCs w:val="26"/>
        </w:rPr>
        <w:t>Інше</w:t>
      </w:r>
    </w:p>
    <w:p w14:paraId="0F9726D8" w14:textId="77777777" w:rsidR="002061A4" w:rsidRDefault="002061A4" w:rsidP="002061A4">
      <w:pPr>
        <w:pStyle w:val="a4"/>
        <w:jc w:val="both"/>
        <w:rPr>
          <w:rFonts w:ascii="Times New Roman" w:hAnsi="Times New Roman"/>
          <w:szCs w:val="26"/>
        </w:rPr>
      </w:pPr>
      <w:r>
        <w:rPr>
          <w:rFonts w:ascii="Times New Roman" w:hAnsi="Times New Roman"/>
          <w:szCs w:val="26"/>
        </w:rPr>
        <w:t>13.1 Орендар письмово повідомляє Орендодавця протягом п’яти робочих днів з дати внесення змін у його найменуванні, місцезнаходженні, банківських реквізитах і контактних даних. Орендодавець повідомляє Орендареві про відповідні зміни письмово або на адресу електронної пошти.</w:t>
      </w:r>
    </w:p>
    <w:p w14:paraId="34B9E69D" w14:textId="77777777" w:rsidR="002061A4" w:rsidRDefault="002061A4" w:rsidP="002061A4">
      <w:pPr>
        <w:pStyle w:val="a4"/>
        <w:jc w:val="both"/>
        <w:rPr>
          <w:rFonts w:ascii="Times New Roman" w:hAnsi="Times New Roman"/>
          <w:szCs w:val="26"/>
        </w:rPr>
      </w:pPr>
      <w:r>
        <w:rPr>
          <w:rFonts w:ascii="Times New Roman" w:hAnsi="Times New Roman"/>
          <w:szCs w:val="26"/>
        </w:rPr>
        <w:t>13.2. Якщо цей договір підлягає нотаріальному посвідченню, витрати на таке посвідчення несе Орендар.</w:t>
      </w:r>
    </w:p>
    <w:p w14:paraId="5AD0ED13" w14:textId="469DA184" w:rsidR="002061A4" w:rsidRDefault="002061A4" w:rsidP="002061A4">
      <w:pPr>
        <w:pStyle w:val="a4"/>
        <w:jc w:val="both"/>
        <w:rPr>
          <w:rFonts w:ascii="Times New Roman" w:hAnsi="Times New Roman"/>
          <w:szCs w:val="26"/>
        </w:rPr>
      </w:pPr>
      <w:r>
        <w:rPr>
          <w:rFonts w:ascii="Times New Roman" w:hAnsi="Times New Roman"/>
          <w:szCs w:val="26"/>
        </w:rPr>
        <w:t>13.3. Якщо протягом строку дії договору відбувається зміна Орендодавця  Майна, новий Орендодавець стає стороною такого договору шляхом складення акта про заміну сторони у договорі оренди державного майна (далі – акт про заміну сторони) за формою, що розробляється Фондом державного майна і оприлюднюється на його офіційному веб-сайті. Акт про заміну сторони підписується попереднім і новим Орендодавцем та в той же день надсилається Орендарю листом (цінним з описом). Акт про заміну сторони складається у трьох оригінальних примірниках. Новий Орендодавець  зобов’язаний (протягом п’яти робочих днів від дати його надсилання Орендарю) опублікувати зазначений акт в електронній торговій системі. Орендодавець  за цим договором вважається заміненим з моменту опублікування акта про заміну сторін в електронній торговій системі.</w:t>
      </w:r>
    </w:p>
    <w:p w14:paraId="284A2A42" w14:textId="2686403D" w:rsidR="00862402" w:rsidRDefault="00862402" w:rsidP="002061A4">
      <w:pPr>
        <w:pStyle w:val="a4"/>
        <w:jc w:val="both"/>
        <w:rPr>
          <w:rFonts w:ascii="Times New Roman" w:hAnsi="Times New Roman"/>
          <w:szCs w:val="26"/>
        </w:rPr>
      </w:pPr>
      <w:r>
        <w:rPr>
          <w:noProof/>
          <w:lang w:eastAsia="uk-UA"/>
        </w:rPr>
        <w:lastRenderedPageBreak/>
        <w:drawing>
          <wp:anchor distT="0" distB="0" distL="0" distR="0" simplePos="0" relativeHeight="251659264" behindDoc="1" locked="0" layoutInCell="1" allowOverlap="1" wp14:anchorId="094CE289" wp14:editId="60F6CAFB">
            <wp:simplePos x="0" y="0"/>
            <wp:positionH relativeFrom="page">
              <wp:posOffset>29101</wp:posOffset>
            </wp:positionH>
            <wp:positionV relativeFrom="page">
              <wp:posOffset>478265</wp:posOffset>
            </wp:positionV>
            <wp:extent cx="7561239" cy="1047597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7561239" cy="10475976"/>
                    </a:xfrm>
                    <a:prstGeom prst="rect">
                      <a:avLst/>
                    </a:prstGeom>
                  </pic:spPr>
                </pic:pic>
              </a:graphicData>
            </a:graphic>
          </wp:anchor>
        </w:drawing>
      </w:r>
    </w:p>
    <w:sectPr w:rsidR="008624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A4"/>
    <w:rsid w:val="00061D90"/>
    <w:rsid w:val="000C0428"/>
    <w:rsid w:val="002061A4"/>
    <w:rsid w:val="006952E9"/>
    <w:rsid w:val="00862402"/>
    <w:rsid w:val="00BA7038"/>
    <w:rsid w:val="00D25BF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C1C8"/>
  <w15:chartTrackingRefBased/>
  <w15:docId w15:val="{92A72019-FC09-4947-9B68-02A602CA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61A4"/>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61A4"/>
    <w:pPr>
      <w:spacing w:before="100" w:beforeAutospacing="1" w:after="100" w:afterAutospacing="1"/>
    </w:pPr>
    <w:rPr>
      <w:rFonts w:ascii="Times New Roman" w:hAnsi="Times New Roman"/>
      <w:sz w:val="24"/>
      <w:szCs w:val="24"/>
      <w:lang w:val="en-US" w:eastAsia="en-US"/>
    </w:rPr>
  </w:style>
  <w:style w:type="paragraph" w:customStyle="1" w:styleId="a4">
    <w:name w:val="Нормальний текст"/>
    <w:basedOn w:val="a"/>
    <w:uiPriority w:val="99"/>
    <w:semiHidden/>
    <w:rsid w:val="002061A4"/>
    <w:pPr>
      <w:spacing w:before="120"/>
      <w:ind w:firstLine="567"/>
    </w:pPr>
  </w:style>
  <w:style w:type="paragraph" w:customStyle="1" w:styleId="a5">
    <w:name w:val="Назва документа"/>
    <w:basedOn w:val="a"/>
    <w:next w:val="a4"/>
    <w:uiPriority w:val="99"/>
    <w:semiHidden/>
    <w:rsid w:val="002061A4"/>
    <w:pPr>
      <w:keepNext/>
      <w:keepLines/>
      <w:spacing w:before="240" w:after="240"/>
      <w:jc w:val="center"/>
    </w:pPr>
    <w:rPr>
      <w:b/>
    </w:rPr>
  </w:style>
  <w:style w:type="paragraph" w:customStyle="1" w:styleId="ShapkaDocumentu">
    <w:name w:val="Shapka Documentu"/>
    <w:basedOn w:val="a"/>
    <w:uiPriority w:val="99"/>
    <w:semiHidden/>
    <w:rsid w:val="002061A4"/>
    <w:pPr>
      <w:keepNext/>
      <w:keepLines/>
      <w:spacing w:after="240"/>
      <w:ind w:left="3969"/>
      <w:jc w:val="center"/>
    </w:pPr>
  </w:style>
  <w:style w:type="paragraph" w:styleId="a6">
    <w:name w:val="Balloon Text"/>
    <w:basedOn w:val="a"/>
    <w:link w:val="a7"/>
    <w:uiPriority w:val="99"/>
    <w:semiHidden/>
    <w:unhideWhenUsed/>
    <w:rsid w:val="00061D90"/>
    <w:rPr>
      <w:rFonts w:ascii="Segoe UI" w:hAnsi="Segoe UI" w:cs="Segoe UI"/>
      <w:sz w:val="18"/>
      <w:szCs w:val="18"/>
    </w:rPr>
  </w:style>
  <w:style w:type="character" w:customStyle="1" w:styleId="a7">
    <w:name w:val="Текст выноски Знак"/>
    <w:basedOn w:val="a0"/>
    <w:link w:val="a6"/>
    <w:uiPriority w:val="99"/>
    <w:semiHidden/>
    <w:rsid w:val="00061D90"/>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03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4FBEB4-4619-48C6-B006-DAF40AD5B840}"/>
</file>

<file path=customXml/itemProps2.xml><?xml version="1.0" encoding="utf-8"?>
<ds:datastoreItem xmlns:ds="http://schemas.openxmlformats.org/officeDocument/2006/customXml" ds:itemID="{5C906384-4F49-41DD-A87F-53726199E424}"/>
</file>

<file path=customXml/itemProps3.xml><?xml version="1.0" encoding="utf-8"?>
<ds:datastoreItem xmlns:ds="http://schemas.openxmlformats.org/officeDocument/2006/customXml" ds:itemID="{FC92047A-3BF2-4CC4-8BD1-D5B047D3FF29}"/>
</file>

<file path=docProps/app.xml><?xml version="1.0" encoding="utf-8"?>
<Properties xmlns="http://schemas.openxmlformats.org/officeDocument/2006/extended-properties" xmlns:vt="http://schemas.openxmlformats.org/officeDocument/2006/docPropsVTypes">
  <Template>Normal</Template>
  <TotalTime>1</TotalTime>
  <Pages>18</Pages>
  <Words>6608</Words>
  <Characters>37666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308</dc:title>
  <dc:subject/>
  <dc:creator>Геворг Симонян</dc:creator>
  <cp:keywords/>
  <dc:description/>
  <cp:lastModifiedBy>Геворг Симонян</cp:lastModifiedBy>
  <cp:revision>3</cp:revision>
  <cp:lastPrinted>2021-05-06T05:56:00Z</cp:lastPrinted>
  <dcterms:created xsi:type="dcterms:W3CDTF">2021-05-13T08:56:00Z</dcterms:created>
  <dcterms:modified xsi:type="dcterms:W3CDTF">2021-05-13T09:08:00Z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