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0F" w:rsidRPr="00AA5AE6" w:rsidRDefault="00462B6D" w:rsidP="00CB74A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uk-UA"/>
        </w:rPr>
        <w:tab/>
      </w:r>
      <w:r w:rsidR="0052170F" w:rsidRPr="00AA5AE6">
        <w:rPr>
          <w:b w:val="0"/>
          <w:sz w:val="24"/>
          <w:szCs w:val="24"/>
          <w:lang w:val="uk-UA"/>
        </w:rPr>
        <w:t xml:space="preserve">Наукова робота «Нові механізми теплопровідності непровідних твердих речовин», яка стала переможцем другого конкурсу </w:t>
      </w:r>
      <w:r w:rsidR="00737250" w:rsidRPr="00737250">
        <w:rPr>
          <w:b w:val="0"/>
          <w:sz w:val="24"/>
          <w:szCs w:val="24"/>
          <w:lang w:val="uk-UA"/>
        </w:rPr>
        <w:t>премі</w:t>
      </w:r>
      <w:r w:rsidR="00737250">
        <w:rPr>
          <w:b w:val="0"/>
          <w:sz w:val="24"/>
          <w:szCs w:val="24"/>
          <w:lang w:val="uk-UA"/>
        </w:rPr>
        <w:t>й</w:t>
      </w:r>
      <w:r w:rsidR="00737250" w:rsidRPr="00737250">
        <w:rPr>
          <w:b w:val="0"/>
          <w:sz w:val="24"/>
          <w:szCs w:val="24"/>
          <w:lang w:val="uk-UA"/>
        </w:rPr>
        <w:t xml:space="preserve"> Польської академії наук і Національної академії наук України</w:t>
      </w:r>
      <w:r w:rsidR="0052170F" w:rsidRPr="00AA5AE6">
        <w:rPr>
          <w:b w:val="0"/>
          <w:sz w:val="24"/>
          <w:szCs w:val="24"/>
          <w:lang w:val="uk-UA"/>
        </w:rPr>
        <w:t xml:space="preserve">, виконувалась </w:t>
      </w:r>
      <w:r w:rsidR="00737250">
        <w:rPr>
          <w:b w:val="0"/>
          <w:sz w:val="24"/>
          <w:szCs w:val="24"/>
          <w:lang w:val="uk-UA"/>
        </w:rPr>
        <w:t xml:space="preserve">спільно науковцями </w:t>
      </w:r>
      <w:r w:rsidRPr="00AA5AE6">
        <w:rPr>
          <w:b w:val="0"/>
          <w:sz w:val="24"/>
          <w:szCs w:val="24"/>
          <w:lang w:val="uk-UA"/>
        </w:rPr>
        <w:t>Фізико-технічного інституту низьких температур ім. Б.І. </w:t>
      </w:r>
      <w:proofErr w:type="spellStart"/>
      <w:r w:rsidRPr="00AA5AE6">
        <w:rPr>
          <w:b w:val="0"/>
          <w:sz w:val="24"/>
          <w:szCs w:val="24"/>
          <w:lang w:val="uk-UA"/>
        </w:rPr>
        <w:t>Вєркіна</w:t>
      </w:r>
      <w:proofErr w:type="spellEnd"/>
      <w:r w:rsidRPr="00AA5AE6">
        <w:rPr>
          <w:b w:val="0"/>
          <w:sz w:val="24"/>
          <w:szCs w:val="24"/>
          <w:lang w:val="uk-UA"/>
        </w:rPr>
        <w:t xml:space="preserve"> НАН України </w:t>
      </w:r>
      <w:r w:rsidR="00C076BA">
        <w:rPr>
          <w:b w:val="0"/>
          <w:sz w:val="24"/>
          <w:szCs w:val="24"/>
          <w:lang w:val="uk-UA"/>
        </w:rPr>
        <w:t>(Харків)</w:t>
      </w:r>
      <w:r w:rsidR="008B50D4">
        <w:rPr>
          <w:b w:val="0"/>
          <w:sz w:val="24"/>
          <w:szCs w:val="24"/>
          <w:lang w:val="uk-UA"/>
        </w:rPr>
        <w:t xml:space="preserve"> чл.-кор. НАН України М.О. </w:t>
      </w:r>
      <w:proofErr w:type="spellStart"/>
      <w:r w:rsidR="008B50D4">
        <w:rPr>
          <w:b w:val="0"/>
          <w:sz w:val="24"/>
          <w:szCs w:val="24"/>
          <w:lang w:val="uk-UA"/>
        </w:rPr>
        <w:t>Стржемечним</w:t>
      </w:r>
      <w:proofErr w:type="spellEnd"/>
      <w:r w:rsidR="008B50D4">
        <w:rPr>
          <w:b w:val="0"/>
          <w:sz w:val="24"/>
          <w:szCs w:val="24"/>
          <w:lang w:val="uk-UA"/>
        </w:rPr>
        <w:t xml:space="preserve"> та О.І. </w:t>
      </w:r>
      <w:proofErr w:type="spellStart"/>
      <w:r w:rsidR="008B50D4">
        <w:rPr>
          <w:b w:val="0"/>
          <w:sz w:val="24"/>
          <w:szCs w:val="24"/>
          <w:lang w:val="uk-UA"/>
        </w:rPr>
        <w:t>Кривчіковим</w:t>
      </w:r>
      <w:proofErr w:type="spellEnd"/>
      <w:r w:rsidR="00C076BA">
        <w:rPr>
          <w:b w:val="0"/>
          <w:sz w:val="24"/>
          <w:szCs w:val="24"/>
          <w:lang w:val="uk-UA"/>
        </w:rPr>
        <w:t xml:space="preserve"> </w:t>
      </w:r>
      <w:r w:rsidR="00737250">
        <w:rPr>
          <w:b w:val="0"/>
          <w:sz w:val="24"/>
          <w:szCs w:val="24"/>
          <w:lang w:val="uk-UA"/>
        </w:rPr>
        <w:t>та</w:t>
      </w:r>
      <w:r w:rsidRPr="00AA5AE6">
        <w:rPr>
          <w:b w:val="0"/>
          <w:sz w:val="24"/>
          <w:szCs w:val="24"/>
          <w:lang w:val="uk-UA"/>
        </w:rPr>
        <w:t xml:space="preserve"> Інституту </w:t>
      </w:r>
      <w:r w:rsidR="00C076BA">
        <w:rPr>
          <w:b w:val="0"/>
          <w:sz w:val="24"/>
          <w:szCs w:val="24"/>
          <w:lang w:val="uk-UA"/>
        </w:rPr>
        <w:t>н</w:t>
      </w:r>
      <w:r w:rsidRPr="00AA5AE6">
        <w:rPr>
          <w:b w:val="0"/>
          <w:sz w:val="24"/>
          <w:szCs w:val="24"/>
          <w:lang w:val="uk-UA"/>
        </w:rPr>
        <w:t>изьких температур і структурних досліджень ім. В. </w:t>
      </w:r>
      <w:proofErr w:type="spellStart"/>
      <w:r w:rsidRPr="00AA5AE6">
        <w:rPr>
          <w:b w:val="0"/>
          <w:sz w:val="24"/>
          <w:szCs w:val="24"/>
          <w:lang w:val="uk-UA"/>
        </w:rPr>
        <w:t>Тшебятовського</w:t>
      </w:r>
      <w:proofErr w:type="spellEnd"/>
      <w:r w:rsidRPr="00AA5AE6">
        <w:rPr>
          <w:b w:val="0"/>
          <w:sz w:val="24"/>
          <w:szCs w:val="24"/>
          <w:lang w:val="uk-UA"/>
        </w:rPr>
        <w:t xml:space="preserve"> </w:t>
      </w:r>
      <w:r w:rsidR="0052170F" w:rsidRPr="00AA5AE6">
        <w:rPr>
          <w:b w:val="0"/>
          <w:sz w:val="24"/>
          <w:szCs w:val="24"/>
          <w:lang w:val="uk-UA"/>
        </w:rPr>
        <w:t>ПАН</w:t>
      </w:r>
      <w:r w:rsidR="00C076BA">
        <w:rPr>
          <w:b w:val="0"/>
          <w:sz w:val="24"/>
          <w:szCs w:val="24"/>
          <w:lang w:val="uk-UA"/>
        </w:rPr>
        <w:t xml:space="preserve"> (Вроцлав)</w:t>
      </w:r>
      <w:r w:rsidR="008B50D4">
        <w:rPr>
          <w:b w:val="0"/>
          <w:sz w:val="24"/>
          <w:szCs w:val="24"/>
          <w:lang w:val="uk-UA"/>
        </w:rPr>
        <w:t xml:space="preserve"> професором А. </w:t>
      </w:r>
      <w:proofErr w:type="spellStart"/>
      <w:r w:rsidR="008B50D4">
        <w:rPr>
          <w:b w:val="0"/>
          <w:sz w:val="24"/>
          <w:szCs w:val="24"/>
          <w:lang w:val="uk-UA"/>
        </w:rPr>
        <w:t>Єжовськи</w:t>
      </w:r>
      <w:proofErr w:type="spellEnd"/>
      <w:r w:rsidR="00261762" w:rsidRPr="00853F9B">
        <w:rPr>
          <w:b w:val="0"/>
          <w:sz w:val="24"/>
          <w:szCs w:val="24"/>
        </w:rPr>
        <w:t xml:space="preserve"> </w:t>
      </w:r>
      <w:r w:rsidR="00261762">
        <w:rPr>
          <w:b w:val="0"/>
          <w:sz w:val="24"/>
          <w:szCs w:val="24"/>
        </w:rPr>
        <w:t xml:space="preserve">та </w:t>
      </w:r>
      <w:proofErr w:type="spellStart"/>
      <w:r w:rsidR="00853F9B">
        <w:rPr>
          <w:b w:val="0"/>
          <w:sz w:val="24"/>
          <w:szCs w:val="24"/>
          <w:lang w:val="uk-UA"/>
        </w:rPr>
        <w:t>наауковим</w:t>
      </w:r>
      <w:proofErr w:type="spellEnd"/>
      <w:r w:rsidR="00853F9B">
        <w:rPr>
          <w:b w:val="0"/>
          <w:sz w:val="24"/>
          <w:szCs w:val="24"/>
          <w:lang w:val="uk-UA"/>
        </w:rPr>
        <w:t xml:space="preserve"> співробітником </w:t>
      </w:r>
      <w:proofErr w:type="spellStart"/>
      <w:r w:rsidR="00261762" w:rsidRPr="00261762">
        <w:rPr>
          <w:b w:val="0"/>
          <w:sz w:val="24"/>
          <w:szCs w:val="24"/>
        </w:rPr>
        <w:t>Дарі</w:t>
      </w:r>
      <w:proofErr w:type="spellEnd"/>
      <w:r w:rsidR="00261762">
        <w:rPr>
          <w:b w:val="0"/>
          <w:sz w:val="24"/>
          <w:szCs w:val="24"/>
          <w:lang w:val="uk-UA"/>
        </w:rPr>
        <w:t>є</w:t>
      </w:r>
      <w:r w:rsidR="00261762">
        <w:rPr>
          <w:b w:val="0"/>
          <w:sz w:val="24"/>
          <w:szCs w:val="24"/>
        </w:rPr>
        <w:t>ю</w:t>
      </w:r>
      <w:r w:rsidR="00261762" w:rsidRPr="00261762">
        <w:rPr>
          <w:b w:val="0"/>
          <w:sz w:val="24"/>
          <w:szCs w:val="24"/>
        </w:rPr>
        <w:t xml:space="preserve"> Шевчик</w:t>
      </w:r>
      <w:r w:rsidR="00CD4B5B" w:rsidRPr="00AA5AE6">
        <w:rPr>
          <w:b w:val="0"/>
          <w:sz w:val="24"/>
          <w:szCs w:val="24"/>
          <w:lang w:val="uk-UA"/>
        </w:rPr>
        <w:t>.</w:t>
      </w:r>
      <w:r w:rsidR="0052170F" w:rsidRPr="00AA5AE6">
        <w:rPr>
          <w:b w:val="0"/>
          <w:sz w:val="24"/>
          <w:szCs w:val="24"/>
          <w:lang w:val="uk-UA"/>
        </w:rPr>
        <w:t xml:space="preserve"> </w:t>
      </w:r>
    </w:p>
    <w:p w:rsidR="00D124BA" w:rsidRDefault="00B3072A" w:rsidP="00CB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20A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A6CE6DF" wp14:editId="1EE1ED3A">
            <wp:simplePos x="0" y="0"/>
            <wp:positionH relativeFrom="column">
              <wp:posOffset>3752215</wp:posOffset>
            </wp:positionH>
            <wp:positionV relativeFrom="paragraph">
              <wp:posOffset>4360545</wp:posOffset>
            </wp:positionV>
            <wp:extent cx="25781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1" name="Рисунок 1" descr="E:\Users\OK\work\Funds\Pol-Ukr\2019\NAN_PAN_prizes\for short note\20191223_13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OK\work\Funds\Pol-Ukr\2019\NAN_PAN_prizes\for short note\20191223_132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2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908C6B1" wp14:editId="70BB3F00">
            <wp:simplePos x="0" y="0"/>
            <wp:positionH relativeFrom="column">
              <wp:posOffset>-32385</wp:posOffset>
            </wp:positionH>
            <wp:positionV relativeFrom="paragraph">
              <wp:posOffset>1634490</wp:posOffset>
            </wp:positionV>
            <wp:extent cx="265112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19" y="21392"/>
                <wp:lineTo x="214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2F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В результат</w:t>
      </w:r>
      <w:r w:rsidR="00AA5AE6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спільних досліджень отримана</w:t>
      </w:r>
      <w:r w:rsidR="00737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якісно нова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картина теплових властивостей нерегулярних твердих тіл і складних кристалів</w:t>
      </w:r>
      <w:r w:rsidR="00737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Дослідники виявили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нові експериментальні факти </w:t>
      </w:r>
      <w:r w:rsidR="00737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розробили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теоретичні </w:t>
      </w:r>
      <w:r w:rsidR="00AA5AE6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представлення</w:t>
      </w:r>
      <w:r w:rsidR="0073725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A5AE6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стали основою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фундаментально </w:t>
      </w:r>
      <w:r w:rsidR="00737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нового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розуміння процесів </w:t>
      </w:r>
      <w:proofErr w:type="spellStart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теплопереносу</w:t>
      </w:r>
      <w:proofErr w:type="spellEnd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складних </w:t>
      </w:r>
      <w:proofErr w:type="spellStart"/>
      <w:r w:rsidR="00AA5AE6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твердотільних</w:t>
      </w:r>
      <w:proofErr w:type="spellEnd"/>
      <w:r w:rsidR="00AA5AE6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системах</w:t>
      </w:r>
      <w:r w:rsidR="00132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B1F27">
        <w:rPr>
          <w:rFonts w:ascii="Times New Roman" w:eastAsia="Times New Roman" w:hAnsi="Times New Roman" w:cs="Times New Roman"/>
          <w:sz w:val="24"/>
          <w:szCs w:val="24"/>
          <w:lang w:val="uk-UA"/>
        </w:rPr>
        <w:t>вище кріогенних температур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Авторами </w:t>
      </w:r>
      <w:r w:rsidR="0014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було 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иявлен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новий механізм теплопровідності </w:t>
      </w:r>
      <w:proofErr w:type="spellStart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термоактиваційн</w:t>
      </w:r>
      <w:r w:rsidR="003118B4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3118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типу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, який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однозначно відображає один з 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нових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ключових моментів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, а саме -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18B4">
        <w:rPr>
          <w:rFonts w:ascii="Times New Roman" w:eastAsia="Times New Roman" w:hAnsi="Times New Roman" w:cs="Times New Roman"/>
          <w:sz w:val="24"/>
          <w:szCs w:val="24"/>
          <w:lang w:val="uk-UA"/>
        </w:rPr>
        <w:t>перенос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тепла за допомогою </w:t>
      </w:r>
      <w:r w:rsidR="003118B4">
        <w:rPr>
          <w:rFonts w:ascii="Times New Roman" w:eastAsia="Times New Roman" w:hAnsi="Times New Roman" w:cs="Times New Roman"/>
          <w:sz w:val="24"/>
          <w:szCs w:val="24"/>
          <w:lang w:val="uk-UA"/>
        </w:rPr>
        <w:t>перескоків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118B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внутрішньомолекулярних</w:t>
      </w:r>
      <w:proofErr w:type="spellEnd"/>
      <w:r w:rsidR="003118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високоенергетичних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збуджень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. Це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ає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нещодавно опублікованій в 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Nature</w:t>
      </w:r>
      <w:proofErr w:type="spellEnd"/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узагальненої теорії теплопровідності кристалів і стекол. </w:t>
      </w:r>
      <w:r w:rsidR="009D113E">
        <w:rPr>
          <w:rFonts w:ascii="Times New Roman" w:eastAsia="Times New Roman" w:hAnsi="Times New Roman" w:cs="Times New Roman"/>
          <w:sz w:val="24"/>
          <w:szCs w:val="24"/>
          <w:lang w:val="uk-UA"/>
        </w:rPr>
        <w:t>Слід зазначити, що я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вище </w:t>
      </w:r>
      <w:proofErr w:type="spellStart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теплопереносу</w:t>
      </w:r>
      <w:proofErr w:type="spellEnd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належить до однієї з найважливіших тематик фундаментальної науки і прикладних галузей техніки. Так, </w:t>
      </w:r>
      <w:r w:rsidR="00BF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керована зміна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теплопровідності матеріалу 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</w:t>
      </w:r>
      <w:r w:rsidR="00BF485F">
        <w:rPr>
          <w:rFonts w:ascii="Times New Roman" w:eastAsia="Times New Roman" w:hAnsi="Times New Roman" w:cs="Times New Roman"/>
          <w:sz w:val="24"/>
          <w:szCs w:val="24"/>
          <w:lang w:val="uk-UA"/>
        </w:rPr>
        <w:t>ою складовою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підвищення термоелектричних характеристик 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збереженн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високого коефіцієнт</w:t>
      </w:r>
      <w:r w:rsidR="00BF485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потужності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124BA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при перетворенні термоелектричної енергії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. Це тим більш важливо, оскільки в теперішній час докладається багато зусиль у пошуку нових перспективних нерегулярних твердих тіл (</w:t>
      </w:r>
      <w:proofErr w:type="spellStart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стекол</w:t>
      </w:r>
      <w:proofErr w:type="spellEnd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аморфіків</w:t>
      </w:r>
      <w:proofErr w:type="spellEnd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B1F27">
        <w:rPr>
          <w:rFonts w:ascii="Times New Roman" w:eastAsia="Times New Roman" w:hAnsi="Times New Roman" w:cs="Times New Roman"/>
          <w:sz w:val="24"/>
          <w:szCs w:val="24"/>
          <w:lang w:val="uk-UA"/>
        </w:rPr>
        <w:t>тощо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складних кристалів та мета-матеріалів із керованими тепловими властивостями. Новий </w:t>
      </w:r>
      <w:proofErr w:type="spellStart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термоактиваційний</w:t>
      </w:r>
      <w:proofErr w:type="spellEnd"/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механізм теплопровідності, як</w:t>
      </w:r>
      <w:r w:rsidR="000B1F27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B1F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був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виявлений та досліджений в представленому циклі робіт, дозволяє істотно звузити коло такого пошуку та </w:t>
      </w:r>
      <w:r w:rsidR="00BF485F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відкриває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нове бачення джерел елементарних носіїв тепла.  Безсумнівно, виявлене явище також до</w:t>
      </w:r>
      <w:r w:rsidR="0025121A">
        <w:rPr>
          <w:rFonts w:ascii="Times New Roman" w:eastAsia="Times New Roman" w:hAnsi="Times New Roman" w:cs="Times New Roman"/>
          <w:sz w:val="24"/>
          <w:szCs w:val="24"/>
          <w:lang w:val="uk-UA"/>
        </w:rPr>
        <w:t>поможе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12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створити </w:t>
      </w:r>
      <w:r w:rsidR="00654FF3" w:rsidRPr="00AA5AE6">
        <w:rPr>
          <w:rFonts w:ascii="Times New Roman" w:eastAsia="Times New Roman" w:hAnsi="Times New Roman" w:cs="Times New Roman"/>
          <w:sz w:val="24"/>
          <w:szCs w:val="24"/>
          <w:lang w:val="uk-UA"/>
        </w:rPr>
        <w:t>нові матеріали зі специфічними тепловими параметрами, які можуть бути використані в різних прикладних областях.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94447" w:rsidRPr="008F20A9" w:rsidRDefault="00124353" w:rsidP="00CB74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Робота виконана на унікальному </w:t>
      </w:r>
      <w:r w:rsidR="00D124BA"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D124BA"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вимірювання теплопровідності твердих тіл при низьких температурах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було сконструйован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4447"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і виготовлен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994447"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124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Фізико-технічному інституті низьких температур ім. Б.І. </w:t>
      </w:r>
      <w:proofErr w:type="spellStart"/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Вєркіна</w:t>
      </w:r>
      <w:proofErr w:type="spellEnd"/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НАН України</w:t>
      </w:r>
      <w:r w:rsidR="002512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C076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прецизійному </w:t>
      </w:r>
      <w:r w:rsidR="0025121A"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обладнанні</w:t>
      </w:r>
      <w:r w:rsidR="002512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121A" w:rsidRPr="002512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Інституту </w:t>
      </w:r>
      <w:r w:rsidR="00C076BA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25121A" w:rsidRPr="002512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изьких температур і структурних досліджень ім. В. </w:t>
      </w:r>
      <w:proofErr w:type="spellStart"/>
      <w:r w:rsidR="0025121A" w:rsidRPr="0025121A">
        <w:rPr>
          <w:rFonts w:ascii="Times New Roman" w:eastAsia="Times New Roman" w:hAnsi="Times New Roman" w:cs="Times New Roman"/>
          <w:sz w:val="24"/>
          <w:szCs w:val="24"/>
          <w:lang w:val="uk-UA"/>
        </w:rPr>
        <w:t>Тшебятовського</w:t>
      </w:r>
      <w:proofErr w:type="spellEnd"/>
      <w:r w:rsidR="0025121A" w:rsidRPr="002512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ПАН</w:t>
      </w: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94447"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B74AA" w:rsidRDefault="00CB74AA" w:rsidP="00CB74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74AA" w:rsidRDefault="00CB74AA" w:rsidP="00CB7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Рис.1. Теплопровідність </w:t>
      </w:r>
      <w:r w:rsidR="00C076BA">
        <w:rPr>
          <w:rFonts w:ascii="Times New Roman" w:hAnsi="Times New Roman" w:cs="Times New Roman"/>
          <w:sz w:val="24"/>
          <w:szCs w:val="24"/>
          <w:lang w:val="uk-UA"/>
        </w:rPr>
        <w:t>кристалу</w:t>
      </w:r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триклінного</w:t>
      </w:r>
      <w:proofErr w:type="spellEnd"/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 4-бромбензофенону як функція температури [М.A.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Strzhemechny</w:t>
      </w:r>
      <w:proofErr w:type="spellEnd"/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Chem</w:t>
      </w:r>
      <w:proofErr w:type="spellEnd"/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Phys</w:t>
      </w:r>
      <w:proofErr w:type="spellEnd"/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Lett</w:t>
      </w:r>
      <w:proofErr w:type="spellEnd"/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. 647 (2016) 55]. Заштрихована область </w:t>
      </w:r>
      <w:r w:rsidR="000B1F27">
        <w:rPr>
          <w:rFonts w:ascii="Times New Roman" w:hAnsi="Times New Roman" w:cs="Times New Roman"/>
          <w:sz w:val="24"/>
          <w:szCs w:val="24"/>
          <w:lang w:val="uk-UA"/>
        </w:rPr>
        <w:t xml:space="preserve">показує де було </w:t>
      </w:r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спостережен</w:t>
      </w:r>
      <w:r w:rsidR="000B1F27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0B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74AA">
        <w:rPr>
          <w:rFonts w:ascii="Times New Roman" w:hAnsi="Times New Roman" w:cs="Times New Roman"/>
          <w:sz w:val="24"/>
          <w:szCs w:val="24"/>
          <w:lang w:val="uk-UA"/>
        </w:rPr>
        <w:t>термоактиваційн</w:t>
      </w:r>
      <w:r w:rsidR="000B1F27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 ефект </w:t>
      </w:r>
      <w:r w:rsidR="00D52C0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B74AA">
        <w:rPr>
          <w:rFonts w:ascii="Times New Roman" w:hAnsi="Times New Roman" w:cs="Times New Roman"/>
          <w:sz w:val="24"/>
          <w:szCs w:val="24"/>
          <w:lang w:val="uk-UA"/>
        </w:rPr>
        <w:t xml:space="preserve"> теплопровідності.</w:t>
      </w:r>
    </w:p>
    <w:p w:rsidR="00CB74AA" w:rsidRPr="008F20A9" w:rsidRDefault="00CB74AA" w:rsidP="00CB7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Рис.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. Комплекс з вимірювання теплопровідності твердих тіл при низьких температурах</w:t>
      </w:r>
      <w:r w:rsidR="00C076BA">
        <w:rPr>
          <w:rFonts w:ascii="Times New Roman" w:eastAsia="Times New Roman" w:hAnsi="Times New Roman" w:cs="Times New Roman"/>
          <w:sz w:val="24"/>
          <w:szCs w:val="24"/>
          <w:lang w:val="uk-UA"/>
        </w:rPr>
        <w:t>, ФТІНТ ім. Б.І. Вєркіна НАН України</w:t>
      </w:r>
      <w:r w:rsidRPr="008F20A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CB74AA" w:rsidRPr="008F20A9" w:rsidSect="00B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0F"/>
    <w:rsid w:val="00033DE9"/>
    <w:rsid w:val="000B1F27"/>
    <w:rsid w:val="00124353"/>
    <w:rsid w:val="0013267D"/>
    <w:rsid w:val="0014060D"/>
    <w:rsid w:val="00145FFD"/>
    <w:rsid w:val="001A2A7D"/>
    <w:rsid w:val="0025121A"/>
    <w:rsid w:val="0026175C"/>
    <w:rsid w:val="00261762"/>
    <w:rsid w:val="00265F2C"/>
    <w:rsid w:val="002C2457"/>
    <w:rsid w:val="003118B4"/>
    <w:rsid w:val="00311A27"/>
    <w:rsid w:val="004147EC"/>
    <w:rsid w:val="00431337"/>
    <w:rsid w:val="00452F8C"/>
    <w:rsid w:val="00462B6D"/>
    <w:rsid w:val="00475812"/>
    <w:rsid w:val="0052170F"/>
    <w:rsid w:val="00654FF3"/>
    <w:rsid w:val="0068696C"/>
    <w:rsid w:val="006B332F"/>
    <w:rsid w:val="006D7BF6"/>
    <w:rsid w:val="0072541D"/>
    <w:rsid w:val="00737250"/>
    <w:rsid w:val="007933D1"/>
    <w:rsid w:val="00853F9B"/>
    <w:rsid w:val="008B50D4"/>
    <w:rsid w:val="008E5D03"/>
    <w:rsid w:val="008F20A9"/>
    <w:rsid w:val="00916536"/>
    <w:rsid w:val="00994447"/>
    <w:rsid w:val="009C0809"/>
    <w:rsid w:val="009D113E"/>
    <w:rsid w:val="00A8695A"/>
    <w:rsid w:val="00AA5AE6"/>
    <w:rsid w:val="00B17C25"/>
    <w:rsid w:val="00B3072A"/>
    <w:rsid w:val="00B62461"/>
    <w:rsid w:val="00B67692"/>
    <w:rsid w:val="00B95C31"/>
    <w:rsid w:val="00BD5325"/>
    <w:rsid w:val="00BF0F27"/>
    <w:rsid w:val="00BF485F"/>
    <w:rsid w:val="00C076BA"/>
    <w:rsid w:val="00CB74AA"/>
    <w:rsid w:val="00CD4B5B"/>
    <w:rsid w:val="00D124BA"/>
    <w:rsid w:val="00D52C0A"/>
    <w:rsid w:val="00E74DF6"/>
    <w:rsid w:val="00E9550F"/>
    <w:rsid w:val="00E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4147EC"/>
  </w:style>
  <w:style w:type="character" w:customStyle="1" w:styleId="alt-edited">
    <w:name w:val="alt-edited"/>
    <w:basedOn w:val="a0"/>
    <w:rsid w:val="004147EC"/>
  </w:style>
  <w:style w:type="paragraph" w:styleId="a3">
    <w:name w:val="Balloon Text"/>
    <w:basedOn w:val="a"/>
    <w:link w:val="a4"/>
    <w:uiPriority w:val="99"/>
    <w:semiHidden/>
    <w:unhideWhenUsed/>
    <w:rsid w:val="0099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95C31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F0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lid-translation">
    <w:name w:val="tlid-translation"/>
    <w:basedOn w:val="a0"/>
    <w:rsid w:val="004147EC"/>
  </w:style>
  <w:style w:type="character" w:customStyle="1" w:styleId="alt-edited">
    <w:name w:val="alt-edited"/>
    <w:basedOn w:val="a0"/>
    <w:rsid w:val="004147EC"/>
  </w:style>
  <w:style w:type="paragraph" w:styleId="a3">
    <w:name w:val="Balloon Text"/>
    <w:basedOn w:val="a"/>
    <w:link w:val="a4"/>
    <w:uiPriority w:val="99"/>
    <w:semiHidden/>
    <w:unhideWhenUsed/>
    <w:rsid w:val="0099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95C31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F0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6F9EC-3607-4919-AAB4-2B3B575E02FB}"/>
</file>

<file path=customXml/itemProps2.xml><?xml version="1.0" encoding="utf-8"?>
<ds:datastoreItem xmlns:ds="http://schemas.openxmlformats.org/officeDocument/2006/customXml" ds:itemID="{5F62CD39-7153-45A8-9B21-41BDD86AC40C}"/>
</file>

<file path=customXml/itemProps3.xml><?xml version="1.0" encoding="utf-8"?>
<ds:datastoreItem xmlns:ds="http://schemas.openxmlformats.org/officeDocument/2006/customXml" ds:itemID="{B69FA525-C70D-4BC6-BEC9-B023797A6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for Low Temperature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Premiya_NANU_PAN</dc:title>
  <dc:creator>Korolyuk</dc:creator>
  <cp:lastModifiedBy>Зборовська Ксенія Борисівна</cp:lastModifiedBy>
  <cp:revision>2</cp:revision>
  <cp:lastPrinted>2019-12-24T09:50:00Z</cp:lastPrinted>
  <dcterms:created xsi:type="dcterms:W3CDTF">2020-01-08T14:06:00Z</dcterms:created>
  <dcterms:modified xsi:type="dcterms:W3CDTF">2020-01-08T14:06:00Z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