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96" w:rsidRDefault="00462DD8" w:rsidP="005E6AE2">
      <w:pPr>
        <w:jc w:val="center"/>
        <w:rPr>
          <w:b/>
          <w:lang w:val="uk-UA"/>
        </w:rPr>
      </w:pPr>
      <w:r>
        <w:rPr>
          <w:b/>
          <w:noProof/>
          <w:lang w:eastAsia="ru-RU"/>
        </w:rPr>
        <w:drawing>
          <wp:anchor distT="0" distB="0" distL="114300" distR="114300" simplePos="0" relativeHeight="251659264" behindDoc="1" locked="0" layoutInCell="1" allowOverlap="1">
            <wp:simplePos x="0" y="0"/>
            <wp:positionH relativeFrom="column">
              <wp:posOffset>5323402</wp:posOffset>
            </wp:positionH>
            <wp:positionV relativeFrom="paragraph">
              <wp:posOffset>-245637</wp:posOffset>
            </wp:positionV>
            <wp:extent cx="903977" cy="836762"/>
            <wp:effectExtent l="19050" t="0" r="0" b="0"/>
            <wp:wrapNone/>
            <wp:docPr id="3" name="Рисунок 2" descr="if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bg.jpg"/>
                    <pic:cNvPicPr/>
                  </pic:nvPicPr>
                  <pic:blipFill>
                    <a:blip r:embed="rId7" cstate="print"/>
                    <a:stretch>
                      <a:fillRect/>
                    </a:stretch>
                  </pic:blipFill>
                  <pic:spPr>
                    <a:xfrm>
                      <a:off x="0" y="0"/>
                      <a:ext cx="903977" cy="836762"/>
                    </a:xfrm>
                    <a:prstGeom prst="rect">
                      <a:avLst/>
                    </a:prstGeom>
                  </pic:spPr>
                </pic:pic>
              </a:graphicData>
            </a:graphic>
          </wp:anchor>
        </w:drawing>
      </w:r>
      <w:r>
        <w:rPr>
          <w:b/>
          <w:noProof/>
          <w:lang w:eastAsia="ru-RU"/>
        </w:rPr>
        <w:drawing>
          <wp:anchor distT="0" distB="0" distL="114300" distR="114300" simplePos="0" relativeHeight="251658240" behindDoc="1" locked="0" layoutInCell="1" allowOverlap="1">
            <wp:simplePos x="0" y="0"/>
            <wp:positionH relativeFrom="column">
              <wp:posOffset>-508994</wp:posOffset>
            </wp:positionH>
            <wp:positionV relativeFrom="paragraph">
              <wp:posOffset>-245637</wp:posOffset>
            </wp:positionV>
            <wp:extent cx="1016120" cy="1017917"/>
            <wp:effectExtent l="19050" t="0" r="0" b="0"/>
            <wp:wrapNone/>
            <wp:docPr id="2"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016120" cy="1017917"/>
                    </a:xfrm>
                    <a:prstGeom prst="rect">
                      <a:avLst/>
                    </a:prstGeom>
                  </pic:spPr>
                </pic:pic>
              </a:graphicData>
            </a:graphic>
          </wp:anchor>
        </w:drawing>
      </w:r>
    </w:p>
    <w:p w:rsidR="001A70B4" w:rsidRPr="005D24F8" w:rsidRDefault="001A70B4" w:rsidP="001A70B4">
      <w:pPr>
        <w:jc w:val="center"/>
        <w:rPr>
          <w:b/>
          <w:color w:val="00B050"/>
          <w:sz w:val="24"/>
          <w:szCs w:val="24"/>
          <w:lang w:val="en-US"/>
        </w:rPr>
      </w:pPr>
      <w:r w:rsidRPr="005D24F8">
        <w:rPr>
          <w:b/>
          <w:color w:val="00B050"/>
          <w:sz w:val="24"/>
          <w:szCs w:val="24"/>
          <w:lang w:val="en-US"/>
        </w:rPr>
        <w:t xml:space="preserve">SECOND INTERNATIONAL SCIENTIFIC CONFERENCE </w:t>
      </w:r>
    </w:p>
    <w:p w:rsidR="001A70B4" w:rsidRPr="005D24F8" w:rsidRDefault="001A70B4" w:rsidP="001A70B4">
      <w:pPr>
        <w:jc w:val="center"/>
        <w:rPr>
          <w:b/>
          <w:color w:val="C00000"/>
          <w:sz w:val="24"/>
          <w:szCs w:val="24"/>
          <w:lang w:val="en-US"/>
        </w:rPr>
      </w:pPr>
      <w:r w:rsidRPr="005D24F8">
        <w:rPr>
          <w:b/>
          <w:color w:val="C00000"/>
          <w:sz w:val="24"/>
          <w:szCs w:val="24"/>
          <w:lang w:val="en-US"/>
        </w:rPr>
        <w:t xml:space="preserve">"PLANT STRESS AND ADAPTATION", </w:t>
      </w:r>
    </w:p>
    <w:p w:rsidR="00380C51" w:rsidRPr="005D24F8" w:rsidRDefault="001A70B4" w:rsidP="001A70B4">
      <w:pPr>
        <w:jc w:val="center"/>
        <w:rPr>
          <w:b/>
          <w:color w:val="00B050"/>
          <w:sz w:val="24"/>
          <w:szCs w:val="24"/>
          <w:lang w:val="en-US"/>
        </w:rPr>
      </w:pPr>
      <w:proofErr w:type="gramStart"/>
      <w:r w:rsidRPr="005D24F8">
        <w:rPr>
          <w:b/>
          <w:color w:val="00B050"/>
          <w:sz w:val="24"/>
          <w:szCs w:val="24"/>
          <w:lang w:val="en-US"/>
        </w:rPr>
        <w:t>dedicated</w:t>
      </w:r>
      <w:proofErr w:type="gramEnd"/>
      <w:r w:rsidRPr="005D24F8">
        <w:rPr>
          <w:b/>
          <w:color w:val="00B050"/>
          <w:sz w:val="24"/>
          <w:szCs w:val="24"/>
          <w:lang w:val="en-US"/>
        </w:rPr>
        <w:t xml:space="preserve"> to the 125</w:t>
      </w:r>
      <w:r w:rsidRPr="005D24F8">
        <w:rPr>
          <w:b/>
          <w:color w:val="00B050"/>
          <w:sz w:val="24"/>
          <w:szCs w:val="24"/>
          <w:vertAlign w:val="superscript"/>
          <w:lang w:val="en-US"/>
        </w:rPr>
        <w:t>th</w:t>
      </w:r>
      <w:r w:rsidRPr="005D24F8">
        <w:rPr>
          <w:b/>
          <w:color w:val="00B050"/>
          <w:sz w:val="24"/>
          <w:szCs w:val="24"/>
          <w:lang w:val="en-US"/>
        </w:rPr>
        <w:t xml:space="preserve"> anniversary of the birth of Prof. F.P. </w:t>
      </w:r>
      <w:proofErr w:type="spellStart"/>
      <w:r w:rsidRPr="005D24F8">
        <w:rPr>
          <w:b/>
          <w:color w:val="00B050"/>
          <w:sz w:val="24"/>
          <w:szCs w:val="24"/>
          <w:lang w:val="en-US"/>
        </w:rPr>
        <w:t>Matskov</w:t>
      </w:r>
      <w:proofErr w:type="spellEnd"/>
    </w:p>
    <w:p w:rsidR="00D32838" w:rsidRPr="002003B5" w:rsidRDefault="00D32838" w:rsidP="005E6AE2">
      <w:pPr>
        <w:jc w:val="center"/>
        <w:rPr>
          <w:b/>
          <w:sz w:val="24"/>
          <w:szCs w:val="24"/>
          <w:lang w:val="en-US"/>
        </w:rPr>
      </w:pPr>
    </w:p>
    <w:p w:rsidR="001A70B4" w:rsidRPr="002003B5" w:rsidRDefault="001A70B4" w:rsidP="001A70B4">
      <w:pPr>
        <w:rPr>
          <w:sz w:val="24"/>
          <w:szCs w:val="24"/>
          <w:lang w:val="en-US"/>
        </w:rPr>
      </w:pPr>
      <w:r w:rsidRPr="005D24F8">
        <w:rPr>
          <w:b/>
          <w:color w:val="00B050"/>
          <w:sz w:val="24"/>
          <w:szCs w:val="24"/>
          <w:lang w:val="en-US"/>
        </w:rPr>
        <w:t>Organizers</w:t>
      </w:r>
      <w:r w:rsidRPr="005D24F8">
        <w:rPr>
          <w:color w:val="00B050"/>
          <w:sz w:val="24"/>
          <w:szCs w:val="24"/>
          <w:lang w:val="en-US"/>
        </w:rPr>
        <w:t xml:space="preserve"> </w:t>
      </w:r>
      <w:r w:rsidRPr="002003B5">
        <w:rPr>
          <w:sz w:val="24"/>
          <w:szCs w:val="24"/>
          <w:lang w:val="en-US"/>
        </w:rPr>
        <w:t>–</w:t>
      </w:r>
      <w:r w:rsidR="006F3AB4" w:rsidRPr="002003B5">
        <w:rPr>
          <w:sz w:val="24"/>
          <w:szCs w:val="24"/>
          <w:lang w:val="en-US"/>
        </w:rPr>
        <w:t xml:space="preserve"> </w:t>
      </w:r>
      <w:proofErr w:type="spellStart"/>
      <w:r w:rsidR="0001372C" w:rsidRPr="002003B5">
        <w:rPr>
          <w:sz w:val="24"/>
          <w:szCs w:val="24"/>
          <w:lang w:val="en-US"/>
        </w:rPr>
        <w:t>Yuriev</w:t>
      </w:r>
      <w:proofErr w:type="spellEnd"/>
      <w:r w:rsidR="0001372C" w:rsidRPr="002003B5">
        <w:rPr>
          <w:sz w:val="24"/>
          <w:szCs w:val="24"/>
          <w:lang w:val="en-US"/>
        </w:rPr>
        <w:t xml:space="preserve"> Plant Production Institute of </w:t>
      </w:r>
      <w:r w:rsidRPr="002003B5">
        <w:rPr>
          <w:sz w:val="24"/>
          <w:szCs w:val="24"/>
          <w:lang w:val="en-US"/>
        </w:rPr>
        <w:t>NAAS of Ukraine (</w:t>
      </w:r>
      <w:r w:rsidR="002003B5" w:rsidRPr="002003B5">
        <w:rPr>
          <w:sz w:val="24"/>
          <w:szCs w:val="24"/>
          <w:lang w:val="en-US"/>
        </w:rPr>
        <w:t>PPI</w:t>
      </w:r>
      <w:r w:rsidRPr="002003B5">
        <w:rPr>
          <w:sz w:val="24"/>
          <w:szCs w:val="24"/>
          <w:lang w:val="en-US"/>
        </w:rPr>
        <w:t xml:space="preserve"> N</w:t>
      </w:r>
      <w:bookmarkStart w:id="0" w:name="_GoBack"/>
      <w:bookmarkEnd w:id="0"/>
      <w:r w:rsidRPr="002003B5">
        <w:rPr>
          <w:sz w:val="24"/>
          <w:szCs w:val="24"/>
          <w:lang w:val="en-US"/>
        </w:rPr>
        <w:t xml:space="preserve">AAS); Institute of Food Biotechnology and Genomics of NAS of Ukraine </w:t>
      </w:r>
    </w:p>
    <w:p w:rsidR="005E6AE2" w:rsidRPr="002003B5" w:rsidRDefault="001A70B4" w:rsidP="001A70B4">
      <w:pPr>
        <w:rPr>
          <w:sz w:val="24"/>
          <w:szCs w:val="24"/>
          <w:lang w:val="en-US"/>
        </w:rPr>
      </w:pPr>
      <w:r w:rsidRPr="005D24F8">
        <w:rPr>
          <w:b/>
          <w:color w:val="00B050"/>
          <w:sz w:val="24"/>
          <w:szCs w:val="24"/>
          <w:lang w:val="en-US"/>
        </w:rPr>
        <w:t>Co-organizers</w:t>
      </w:r>
      <w:r w:rsidRPr="002003B5">
        <w:rPr>
          <w:sz w:val="24"/>
          <w:szCs w:val="24"/>
          <w:lang w:val="en-US"/>
        </w:rPr>
        <w:t xml:space="preserve"> </w:t>
      </w:r>
      <w:r w:rsidR="0001372C" w:rsidRPr="002003B5">
        <w:rPr>
          <w:sz w:val="24"/>
          <w:szCs w:val="24"/>
          <w:lang w:val="en-US"/>
        </w:rPr>
        <w:t>–</w:t>
      </w:r>
      <w:r w:rsidRPr="002003B5">
        <w:rPr>
          <w:sz w:val="24"/>
          <w:szCs w:val="24"/>
          <w:lang w:val="en-US"/>
        </w:rPr>
        <w:t xml:space="preserve"> </w:t>
      </w:r>
      <w:r w:rsidR="0001372C" w:rsidRPr="002003B5">
        <w:rPr>
          <w:sz w:val="24"/>
          <w:szCs w:val="24"/>
          <w:lang w:val="en-US"/>
        </w:rPr>
        <w:t xml:space="preserve">All-Ukrainian </w:t>
      </w:r>
      <w:r w:rsidRPr="002003B5">
        <w:rPr>
          <w:sz w:val="24"/>
          <w:szCs w:val="24"/>
          <w:lang w:val="en-US"/>
        </w:rPr>
        <w:t xml:space="preserve">Association of Plant Biologists, </w:t>
      </w:r>
      <w:r w:rsidR="006F3AB4" w:rsidRPr="002003B5">
        <w:rPr>
          <w:sz w:val="24"/>
          <w:szCs w:val="24"/>
          <w:lang w:val="en-US"/>
        </w:rPr>
        <w:t>Ukrainian Society of Plant Physiologists</w:t>
      </w:r>
      <w:r w:rsidRPr="002003B5">
        <w:rPr>
          <w:sz w:val="24"/>
          <w:szCs w:val="24"/>
          <w:lang w:val="en-US"/>
        </w:rPr>
        <w:t xml:space="preserve">, </w:t>
      </w:r>
      <w:proofErr w:type="spellStart"/>
      <w:r w:rsidR="006F3AB4" w:rsidRPr="002003B5">
        <w:rPr>
          <w:sz w:val="24"/>
          <w:szCs w:val="24"/>
          <w:lang w:val="en-US"/>
        </w:rPr>
        <w:t>Vavilov</w:t>
      </w:r>
      <w:proofErr w:type="spellEnd"/>
      <w:r w:rsidR="006F3AB4" w:rsidRPr="002003B5">
        <w:rPr>
          <w:sz w:val="24"/>
          <w:szCs w:val="24"/>
          <w:lang w:val="en-US"/>
        </w:rPr>
        <w:t xml:space="preserve"> Society of Geneticists and Breeders of Ukraine</w:t>
      </w:r>
    </w:p>
    <w:p w:rsidR="00F24C89" w:rsidRPr="002003B5" w:rsidRDefault="00F24C89">
      <w:pPr>
        <w:rPr>
          <w:b/>
          <w:sz w:val="24"/>
          <w:szCs w:val="24"/>
          <w:lang w:val="en-US"/>
        </w:rPr>
      </w:pPr>
    </w:p>
    <w:p w:rsidR="005E6AE2" w:rsidRPr="005D24F8" w:rsidRDefault="006F3AB4">
      <w:pPr>
        <w:rPr>
          <w:b/>
          <w:color w:val="00B050"/>
          <w:sz w:val="24"/>
          <w:szCs w:val="24"/>
          <w:lang w:val="en-US"/>
        </w:rPr>
      </w:pPr>
      <w:r w:rsidRPr="005D24F8">
        <w:rPr>
          <w:b/>
          <w:color w:val="00B050"/>
          <w:sz w:val="24"/>
          <w:szCs w:val="24"/>
          <w:lang w:val="en-US"/>
        </w:rPr>
        <w:t>Main directions</w:t>
      </w:r>
      <w:r w:rsidR="005E6AE2" w:rsidRPr="005D24F8">
        <w:rPr>
          <w:b/>
          <w:color w:val="00B050"/>
          <w:sz w:val="24"/>
          <w:szCs w:val="24"/>
          <w:lang w:val="en-US"/>
        </w:rPr>
        <w:t xml:space="preserve">: </w:t>
      </w:r>
    </w:p>
    <w:p w:rsidR="004D6E91" w:rsidRPr="002003B5" w:rsidRDefault="006F3AB4" w:rsidP="004D6E91">
      <w:pPr>
        <w:pStyle w:val="a3"/>
        <w:numPr>
          <w:ilvl w:val="0"/>
          <w:numId w:val="1"/>
        </w:numPr>
        <w:rPr>
          <w:sz w:val="24"/>
          <w:szCs w:val="24"/>
          <w:lang w:val="en-US"/>
        </w:rPr>
      </w:pPr>
      <w:r w:rsidRPr="002003B5">
        <w:rPr>
          <w:sz w:val="24"/>
          <w:szCs w:val="24"/>
          <w:lang w:val="en-US"/>
        </w:rPr>
        <w:t>Cellular aspects of plant resistance</w:t>
      </w:r>
      <w:r w:rsidR="005E6AE2" w:rsidRPr="002003B5">
        <w:rPr>
          <w:sz w:val="24"/>
          <w:szCs w:val="24"/>
          <w:lang w:val="en-US"/>
        </w:rPr>
        <w:t xml:space="preserve">; </w:t>
      </w:r>
    </w:p>
    <w:p w:rsidR="005E6AE2" w:rsidRPr="002003B5" w:rsidRDefault="006F3AB4" w:rsidP="004D6E91">
      <w:pPr>
        <w:pStyle w:val="a3"/>
        <w:numPr>
          <w:ilvl w:val="0"/>
          <w:numId w:val="1"/>
        </w:numPr>
        <w:rPr>
          <w:sz w:val="24"/>
          <w:szCs w:val="24"/>
          <w:lang w:val="en-US"/>
        </w:rPr>
      </w:pPr>
      <w:r w:rsidRPr="002003B5">
        <w:rPr>
          <w:sz w:val="24"/>
          <w:szCs w:val="24"/>
          <w:lang w:val="en-US"/>
        </w:rPr>
        <w:t>Adaptive plant responses to abiotic and biotic stress factors</w:t>
      </w:r>
      <w:r w:rsidR="004D6E91" w:rsidRPr="002003B5">
        <w:rPr>
          <w:sz w:val="24"/>
          <w:szCs w:val="24"/>
          <w:lang w:val="en-US"/>
        </w:rPr>
        <w:t>;</w:t>
      </w:r>
    </w:p>
    <w:p w:rsidR="004D6E91" w:rsidRPr="002003B5" w:rsidRDefault="006F3AB4" w:rsidP="004D6E91">
      <w:pPr>
        <w:pStyle w:val="a3"/>
        <w:numPr>
          <w:ilvl w:val="0"/>
          <w:numId w:val="1"/>
        </w:numPr>
        <w:rPr>
          <w:sz w:val="24"/>
          <w:szCs w:val="24"/>
          <w:lang w:val="en-US"/>
        </w:rPr>
      </w:pPr>
      <w:r w:rsidRPr="002003B5">
        <w:rPr>
          <w:sz w:val="24"/>
          <w:szCs w:val="24"/>
          <w:lang w:val="en-US"/>
        </w:rPr>
        <w:t>Genome, transcriptome, proteome, and metabolome under influence of stressors</w:t>
      </w:r>
      <w:r w:rsidR="00AB6CF9" w:rsidRPr="002003B5">
        <w:rPr>
          <w:sz w:val="24"/>
          <w:szCs w:val="24"/>
          <w:lang w:val="en-US"/>
        </w:rPr>
        <w:t>;</w:t>
      </w:r>
    </w:p>
    <w:p w:rsidR="005E6AE2" w:rsidRPr="00473B29" w:rsidRDefault="006F3AB4" w:rsidP="004D6E91">
      <w:pPr>
        <w:pStyle w:val="a3"/>
        <w:numPr>
          <w:ilvl w:val="0"/>
          <w:numId w:val="1"/>
        </w:numPr>
        <w:rPr>
          <w:sz w:val="24"/>
          <w:szCs w:val="24"/>
          <w:lang w:val="en-US"/>
        </w:rPr>
      </w:pPr>
      <w:r w:rsidRPr="002003B5">
        <w:rPr>
          <w:sz w:val="24"/>
          <w:szCs w:val="24"/>
          <w:lang w:val="en-US"/>
        </w:rPr>
        <w:t xml:space="preserve">Hormones and signaling molecules in </w:t>
      </w:r>
      <w:r w:rsidR="008700D4" w:rsidRPr="002003B5">
        <w:rPr>
          <w:sz w:val="24"/>
          <w:szCs w:val="24"/>
          <w:lang w:val="en-US"/>
        </w:rPr>
        <w:t xml:space="preserve">the </w:t>
      </w:r>
      <w:r w:rsidRPr="002003B5">
        <w:rPr>
          <w:sz w:val="24"/>
          <w:szCs w:val="24"/>
          <w:lang w:val="en-US"/>
        </w:rPr>
        <w:t>regulation of stress resistance</w:t>
      </w:r>
      <w:r w:rsidR="005E6AE2" w:rsidRPr="002003B5">
        <w:rPr>
          <w:sz w:val="24"/>
          <w:szCs w:val="24"/>
          <w:lang w:val="en-US"/>
        </w:rPr>
        <w:t>;</w:t>
      </w:r>
    </w:p>
    <w:p w:rsidR="00473B29" w:rsidRPr="002003B5" w:rsidRDefault="00473B29" w:rsidP="004D6E91">
      <w:pPr>
        <w:pStyle w:val="a3"/>
        <w:numPr>
          <w:ilvl w:val="0"/>
          <w:numId w:val="1"/>
        </w:numPr>
        <w:rPr>
          <w:sz w:val="24"/>
          <w:szCs w:val="24"/>
          <w:lang w:val="en-US"/>
        </w:rPr>
      </w:pPr>
      <w:r w:rsidRPr="00473B29">
        <w:rPr>
          <w:sz w:val="24"/>
          <w:szCs w:val="24"/>
          <w:lang w:val="en-US"/>
        </w:rPr>
        <w:t>Induction of plant resistance by exogenous influences;</w:t>
      </w:r>
    </w:p>
    <w:p w:rsidR="005E6AE2" w:rsidRPr="002003B5" w:rsidRDefault="006F3AB4" w:rsidP="005E6AE2">
      <w:pPr>
        <w:pStyle w:val="a3"/>
        <w:numPr>
          <w:ilvl w:val="0"/>
          <w:numId w:val="1"/>
        </w:numPr>
        <w:rPr>
          <w:sz w:val="24"/>
          <w:szCs w:val="24"/>
          <w:lang w:val="en-US"/>
        </w:rPr>
      </w:pPr>
      <w:r w:rsidRPr="002003B5">
        <w:rPr>
          <w:sz w:val="24"/>
          <w:szCs w:val="24"/>
          <w:lang w:val="en-US"/>
        </w:rPr>
        <w:t>Breeding, genetic, and genetic engineering approaches to improving plant resistance</w:t>
      </w:r>
      <w:r w:rsidR="005E6AE2" w:rsidRPr="002003B5">
        <w:rPr>
          <w:sz w:val="24"/>
          <w:szCs w:val="24"/>
          <w:lang w:val="en-US"/>
        </w:rPr>
        <w:t xml:space="preserve">; </w:t>
      </w:r>
    </w:p>
    <w:p w:rsidR="005E6AE2" w:rsidRPr="002003B5" w:rsidRDefault="006F3AB4" w:rsidP="005E6AE2">
      <w:pPr>
        <w:pStyle w:val="a3"/>
        <w:numPr>
          <w:ilvl w:val="0"/>
          <w:numId w:val="1"/>
        </w:numPr>
        <w:rPr>
          <w:sz w:val="24"/>
          <w:szCs w:val="24"/>
          <w:lang w:val="en-US"/>
        </w:rPr>
      </w:pPr>
      <w:r w:rsidRPr="002003B5">
        <w:rPr>
          <w:sz w:val="24"/>
          <w:szCs w:val="24"/>
          <w:lang w:val="en-US"/>
        </w:rPr>
        <w:t>Methods for assessing plant resistance</w:t>
      </w:r>
    </w:p>
    <w:p w:rsidR="005E6AE2" w:rsidRPr="002003B5" w:rsidRDefault="005E6AE2" w:rsidP="005E6AE2">
      <w:pPr>
        <w:rPr>
          <w:sz w:val="24"/>
          <w:szCs w:val="24"/>
          <w:lang w:val="en-US"/>
        </w:rPr>
      </w:pPr>
    </w:p>
    <w:p w:rsidR="005E6AE2" w:rsidRPr="005D24F8" w:rsidRDefault="008700D4" w:rsidP="005E6AE2">
      <w:pPr>
        <w:rPr>
          <w:b/>
          <w:color w:val="00B050"/>
          <w:sz w:val="24"/>
          <w:szCs w:val="24"/>
          <w:lang w:val="en-US"/>
        </w:rPr>
      </w:pPr>
      <w:r w:rsidRPr="005D24F8">
        <w:rPr>
          <w:b/>
          <w:color w:val="00B050"/>
          <w:sz w:val="24"/>
          <w:szCs w:val="24"/>
          <w:lang w:val="en-US"/>
        </w:rPr>
        <w:t>Publication of materials</w:t>
      </w:r>
      <w:r w:rsidR="005E6AE2" w:rsidRPr="005D24F8">
        <w:rPr>
          <w:b/>
          <w:color w:val="00B050"/>
          <w:sz w:val="24"/>
          <w:szCs w:val="24"/>
          <w:lang w:val="en-US"/>
        </w:rPr>
        <w:t xml:space="preserve">: </w:t>
      </w:r>
    </w:p>
    <w:p w:rsidR="005E6AE2" w:rsidRPr="002003B5" w:rsidRDefault="00316EE3" w:rsidP="005E6AE2">
      <w:pPr>
        <w:ind w:left="567"/>
        <w:jc w:val="both"/>
        <w:rPr>
          <w:sz w:val="24"/>
          <w:szCs w:val="24"/>
          <w:lang w:val="en-US"/>
        </w:rPr>
      </w:pPr>
      <w:r w:rsidRPr="002003B5">
        <w:rPr>
          <w:b/>
          <w:sz w:val="24"/>
          <w:szCs w:val="24"/>
          <w:lang w:val="en-US"/>
        </w:rPr>
        <w:t xml:space="preserve">Prior </w:t>
      </w:r>
      <w:r w:rsidRPr="002003B5">
        <w:rPr>
          <w:sz w:val="24"/>
          <w:szCs w:val="24"/>
          <w:lang w:val="en-US"/>
        </w:rPr>
        <w:t xml:space="preserve">to the </w:t>
      </w:r>
      <w:r w:rsidR="00AE144D" w:rsidRPr="002003B5">
        <w:rPr>
          <w:sz w:val="24"/>
          <w:szCs w:val="24"/>
          <w:lang w:val="en-US"/>
        </w:rPr>
        <w:t>C</w:t>
      </w:r>
      <w:r w:rsidRPr="002003B5">
        <w:rPr>
          <w:sz w:val="24"/>
          <w:szCs w:val="24"/>
          <w:lang w:val="en-US"/>
        </w:rPr>
        <w:t>onference, it is planned to publish an electronic version of the abstracts and post them on the website</w:t>
      </w:r>
      <w:r w:rsidR="00473B29">
        <w:rPr>
          <w:sz w:val="24"/>
          <w:szCs w:val="24"/>
          <w:lang w:val="en-US"/>
        </w:rPr>
        <w:t>s</w:t>
      </w:r>
      <w:r w:rsidRPr="002003B5">
        <w:rPr>
          <w:sz w:val="24"/>
          <w:szCs w:val="24"/>
          <w:lang w:val="en-US"/>
        </w:rPr>
        <w:t xml:space="preserve"> of </w:t>
      </w:r>
      <w:r w:rsidR="002003B5" w:rsidRPr="002003B5">
        <w:rPr>
          <w:sz w:val="24"/>
          <w:szCs w:val="24"/>
          <w:lang w:val="en-US"/>
        </w:rPr>
        <w:t>PPI</w:t>
      </w:r>
      <w:r w:rsidRPr="002003B5">
        <w:rPr>
          <w:sz w:val="24"/>
          <w:szCs w:val="24"/>
          <w:lang w:val="en-US"/>
        </w:rPr>
        <w:t xml:space="preserve"> NAAS</w:t>
      </w:r>
      <w:r w:rsidR="00473B29">
        <w:rPr>
          <w:sz w:val="24"/>
          <w:szCs w:val="24"/>
          <w:lang w:val="uk-UA"/>
        </w:rPr>
        <w:t xml:space="preserve"> </w:t>
      </w:r>
      <w:proofErr w:type="spellStart"/>
      <w:r w:rsidR="00473B29">
        <w:rPr>
          <w:sz w:val="24"/>
          <w:szCs w:val="24"/>
          <w:lang w:val="uk-UA"/>
        </w:rPr>
        <w:t>and</w:t>
      </w:r>
      <w:proofErr w:type="spellEnd"/>
      <w:r w:rsidR="00473B29">
        <w:rPr>
          <w:sz w:val="24"/>
          <w:szCs w:val="24"/>
          <w:lang w:val="uk-UA"/>
        </w:rPr>
        <w:t xml:space="preserve"> </w:t>
      </w:r>
      <w:proofErr w:type="spellStart"/>
      <w:r w:rsidR="00473B29" w:rsidRPr="00473B29">
        <w:rPr>
          <w:sz w:val="24"/>
          <w:szCs w:val="24"/>
          <w:lang w:val="uk-UA"/>
        </w:rPr>
        <w:t>Institute</w:t>
      </w:r>
      <w:proofErr w:type="spellEnd"/>
      <w:r w:rsidR="00473B29" w:rsidRPr="00473B29">
        <w:rPr>
          <w:sz w:val="24"/>
          <w:szCs w:val="24"/>
          <w:lang w:val="uk-UA"/>
        </w:rPr>
        <w:t xml:space="preserve"> </w:t>
      </w:r>
      <w:proofErr w:type="spellStart"/>
      <w:r w:rsidR="00473B29" w:rsidRPr="00473B29">
        <w:rPr>
          <w:sz w:val="24"/>
          <w:szCs w:val="24"/>
          <w:lang w:val="uk-UA"/>
        </w:rPr>
        <w:t>of</w:t>
      </w:r>
      <w:proofErr w:type="spellEnd"/>
      <w:r w:rsidR="00473B29" w:rsidRPr="00473B29">
        <w:rPr>
          <w:sz w:val="24"/>
          <w:szCs w:val="24"/>
          <w:lang w:val="uk-UA"/>
        </w:rPr>
        <w:t xml:space="preserve"> </w:t>
      </w:r>
      <w:proofErr w:type="spellStart"/>
      <w:r w:rsidR="00473B29" w:rsidRPr="00473B29">
        <w:rPr>
          <w:sz w:val="24"/>
          <w:szCs w:val="24"/>
          <w:lang w:val="uk-UA"/>
        </w:rPr>
        <w:t>Food</w:t>
      </w:r>
      <w:proofErr w:type="spellEnd"/>
      <w:r w:rsidR="00473B29" w:rsidRPr="00473B29">
        <w:rPr>
          <w:sz w:val="24"/>
          <w:szCs w:val="24"/>
          <w:lang w:val="uk-UA"/>
        </w:rPr>
        <w:t xml:space="preserve"> </w:t>
      </w:r>
      <w:proofErr w:type="spellStart"/>
      <w:r w:rsidR="00473B29" w:rsidRPr="00473B29">
        <w:rPr>
          <w:sz w:val="24"/>
          <w:szCs w:val="24"/>
          <w:lang w:val="uk-UA"/>
        </w:rPr>
        <w:t>Biotechnology</w:t>
      </w:r>
      <w:proofErr w:type="spellEnd"/>
      <w:r w:rsidR="00473B29" w:rsidRPr="00473B29">
        <w:rPr>
          <w:sz w:val="24"/>
          <w:szCs w:val="24"/>
          <w:lang w:val="uk-UA"/>
        </w:rPr>
        <w:t xml:space="preserve"> </w:t>
      </w:r>
      <w:proofErr w:type="spellStart"/>
      <w:r w:rsidR="00473B29" w:rsidRPr="00473B29">
        <w:rPr>
          <w:sz w:val="24"/>
          <w:szCs w:val="24"/>
          <w:lang w:val="uk-UA"/>
        </w:rPr>
        <w:t>and</w:t>
      </w:r>
      <w:proofErr w:type="spellEnd"/>
      <w:r w:rsidR="00473B29" w:rsidRPr="00473B29">
        <w:rPr>
          <w:sz w:val="24"/>
          <w:szCs w:val="24"/>
          <w:lang w:val="uk-UA"/>
        </w:rPr>
        <w:t xml:space="preserve"> </w:t>
      </w:r>
      <w:proofErr w:type="spellStart"/>
      <w:r w:rsidR="00473B29" w:rsidRPr="00473B29">
        <w:rPr>
          <w:sz w:val="24"/>
          <w:szCs w:val="24"/>
          <w:lang w:val="uk-UA"/>
        </w:rPr>
        <w:t>Genomics</w:t>
      </w:r>
      <w:proofErr w:type="spellEnd"/>
      <w:r w:rsidR="00473B29" w:rsidRPr="00473B29">
        <w:rPr>
          <w:sz w:val="24"/>
          <w:szCs w:val="24"/>
          <w:lang w:val="uk-UA"/>
        </w:rPr>
        <w:t xml:space="preserve"> </w:t>
      </w:r>
      <w:proofErr w:type="spellStart"/>
      <w:r w:rsidR="00473B29" w:rsidRPr="00473B29">
        <w:rPr>
          <w:sz w:val="24"/>
          <w:szCs w:val="24"/>
          <w:lang w:val="uk-UA"/>
        </w:rPr>
        <w:t>of</w:t>
      </w:r>
      <w:proofErr w:type="spellEnd"/>
      <w:r w:rsidR="00473B29" w:rsidRPr="00473B29">
        <w:rPr>
          <w:sz w:val="24"/>
          <w:szCs w:val="24"/>
          <w:lang w:val="uk-UA"/>
        </w:rPr>
        <w:t xml:space="preserve"> NAS </w:t>
      </w:r>
      <w:proofErr w:type="spellStart"/>
      <w:r w:rsidR="00473B29" w:rsidRPr="00473B29">
        <w:rPr>
          <w:sz w:val="24"/>
          <w:szCs w:val="24"/>
          <w:lang w:val="uk-UA"/>
        </w:rPr>
        <w:t>of</w:t>
      </w:r>
      <w:proofErr w:type="spellEnd"/>
      <w:r w:rsidR="00473B29" w:rsidRPr="00473B29">
        <w:rPr>
          <w:sz w:val="24"/>
          <w:szCs w:val="24"/>
          <w:lang w:val="uk-UA"/>
        </w:rPr>
        <w:t xml:space="preserve"> </w:t>
      </w:r>
      <w:proofErr w:type="spellStart"/>
      <w:r w:rsidR="00473B29" w:rsidRPr="00473B29">
        <w:rPr>
          <w:sz w:val="24"/>
          <w:szCs w:val="24"/>
          <w:lang w:val="uk-UA"/>
        </w:rPr>
        <w:t>Ukraine</w:t>
      </w:r>
      <w:proofErr w:type="spellEnd"/>
      <w:r w:rsidRPr="002003B5">
        <w:rPr>
          <w:sz w:val="24"/>
          <w:szCs w:val="24"/>
          <w:lang w:val="en-US"/>
        </w:rPr>
        <w:t xml:space="preserve">. </w:t>
      </w:r>
      <w:r w:rsidRPr="002003B5">
        <w:rPr>
          <w:b/>
          <w:sz w:val="24"/>
          <w:szCs w:val="24"/>
          <w:lang w:val="en-US"/>
        </w:rPr>
        <w:t>After</w:t>
      </w:r>
      <w:r w:rsidRPr="002003B5">
        <w:rPr>
          <w:sz w:val="24"/>
          <w:szCs w:val="24"/>
          <w:lang w:val="en-US"/>
        </w:rPr>
        <w:t xml:space="preserve"> the </w:t>
      </w:r>
      <w:r w:rsidR="00AE144D" w:rsidRPr="002003B5">
        <w:rPr>
          <w:sz w:val="24"/>
          <w:szCs w:val="24"/>
          <w:lang w:val="en-US"/>
        </w:rPr>
        <w:t>C</w:t>
      </w:r>
      <w:r w:rsidRPr="002003B5">
        <w:rPr>
          <w:sz w:val="24"/>
          <w:szCs w:val="24"/>
          <w:lang w:val="en-US"/>
        </w:rPr>
        <w:t>onference, the Program Committee will offer the authors of the most informative reports to publish chapters in the collective monograph "</w:t>
      </w:r>
      <w:r w:rsidRPr="002003B5">
        <w:rPr>
          <w:i/>
          <w:sz w:val="24"/>
          <w:szCs w:val="24"/>
          <w:lang w:val="en-US"/>
        </w:rPr>
        <w:t>Regulation of adaptive responses in plants</w:t>
      </w:r>
      <w:r w:rsidRPr="002003B5">
        <w:rPr>
          <w:sz w:val="24"/>
          <w:szCs w:val="24"/>
          <w:lang w:val="en-US"/>
        </w:rPr>
        <w:t xml:space="preserve">", which is planned to be published by Nova Science Publishers (New York) with subsequent indexing in the Scopus database, as well as </w:t>
      </w:r>
      <w:r w:rsidR="00AE144D" w:rsidRPr="002003B5">
        <w:rPr>
          <w:sz w:val="24"/>
          <w:szCs w:val="24"/>
          <w:lang w:val="en-US"/>
        </w:rPr>
        <w:t xml:space="preserve">to publish </w:t>
      </w:r>
      <w:r w:rsidRPr="002003B5">
        <w:rPr>
          <w:sz w:val="24"/>
          <w:szCs w:val="24"/>
          <w:lang w:val="en-US"/>
        </w:rPr>
        <w:t xml:space="preserve">articles in the </w:t>
      </w:r>
      <w:r w:rsidR="002003B5" w:rsidRPr="002003B5">
        <w:rPr>
          <w:sz w:val="24"/>
          <w:szCs w:val="24"/>
          <w:lang w:val="en-US"/>
        </w:rPr>
        <w:t>scientific collection</w:t>
      </w:r>
      <w:r w:rsidR="002003B5">
        <w:rPr>
          <w:sz w:val="24"/>
          <w:szCs w:val="24"/>
          <w:lang w:val="en-US"/>
        </w:rPr>
        <w:t xml:space="preserve"> </w:t>
      </w:r>
      <w:r w:rsidRPr="002003B5">
        <w:rPr>
          <w:sz w:val="24"/>
          <w:szCs w:val="24"/>
          <w:lang w:val="en-US"/>
        </w:rPr>
        <w:t>"</w:t>
      </w:r>
      <w:r w:rsidR="00AE144D" w:rsidRPr="002003B5">
        <w:rPr>
          <w:sz w:val="24"/>
          <w:szCs w:val="24"/>
          <w:lang w:val="en-US"/>
        </w:rPr>
        <w:t>Plant Breeding and Seed Production</w:t>
      </w:r>
      <w:r w:rsidRPr="002003B5">
        <w:rPr>
          <w:sz w:val="24"/>
          <w:szCs w:val="24"/>
          <w:lang w:val="en-US"/>
        </w:rPr>
        <w:t xml:space="preserve">" </w:t>
      </w:r>
      <w:r w:rsidR="002003B5">
        <w:rPr>
          <w:sz w:val="24"/>
          <w:szCs w:val="24"/>
          <w:lang w:val="en-US"/>
        </w:rPr>
        <w:t xml:space="preserve">and </w:t>
      </w:r>
      <w:r w:rsidR="002003B5" w:rsidRPr="002003B5">
        <w:rPr>
          <w:sz w:val="24"/>
          <w:szCs w:val="24"/>
          <w:lang w:val="en-US"/>
        </w:rPr>
        <w:t>scientific journal</w:t>
      </w:r>
      <w:r w:rsidR="002003B5">
        <w:rPr>
          <w:sz w:val="24"/>
          <w:szCs w:val="24"/>
          <w:lang w:val="en-US"/>
        </w:rPr>
        <w:t xml:space="preserve"> </w:t>
      </w:r>
      <w:r w:rsidR="002003B5" w:rsidRPr="002003B5">
        <w:rPr>
          <w:sz w:val="24"/>
          <w:szCs w:val="24"/>
          <w:lang w:val="en-US"/>
        </w:rPr>
        <w:t>"Plant Genetic Resources"</w:t>
      </w:r>
      <w:r w:rsidR="00AE144D" w:rsidRPr="002003B5">
        <w:rPr>
          <w:sz w:val="24"/>
          <w:szCs w:val="24"/>
          <w:lang w:val="en-US"/>
        </w:rPr>
        <w:t xml:space="preserve">. </w:t>
      </w:r>
      <w:r w:rsidRPr="002003B5">
        <w:rPr>
          <w:sz w:val="24"/>
          <w:szCs w:val="24"/>
          <w:lang w:val="en-US"/>
        </w:rPr>
        <w:t xml:space="preserve">All publications, as well as participation in the </w:t>
      </w:r>
      <w:r w:rsidR="00AE144D" w:rsidRPr="002003B5">
        <w:rPr>
          <w:sz w:val="24"/>
          <w:szCs w:val="24"/>
          <w:lang w:val="en-US"/>
        </w:rPr>
        <w:t>C</w:t>
      </w:r>
      <w:r w:rsidRPr="002003B5">
        <w:rPr>
          <w:sz w:val="24"/>
          <w:szCs w:val="24"/>
          <w:lang w:val="en-US"/>
        </w:rPr>
        <w:t xml:space="preserve">onference, are </w:t>
      </w:r>
      <w:r w:rsidRPr="002003B5">
        <w:rPr>
          <w:i/>
          <w:sz w:val="24"/>
          <w:szCs w:val="24"/>
          <w:lang w:val="en-US"/>
        </w:rPr>
        <w:t>free of charge</w:t>
      </w:r>
      <w:r w:rsidRPr="002003B5">
        <w:rPr>
          <w:sz w:val="24"/>
          <w:szCs w:val="24"/>
          <w:lang w:val="en-US"/>
        </w:rPr>
        <w:t>.</w:t>
      </w:r>
    </w:p>
    <w:p w:rsidR="00D32838" w:rsidRPr="002003B5" w:rsidRDefault="00D32838" w:rsidP="005E6AE2">
      <w:pPr>
        <w:ind w:left="567"/>
        <w:jc w:val="both"/>
        <w:rPr>
          <w:sz w:val="24"/>
          <w:szCs w:val="24"/>
          <w:lang w:val="en-US"/>
        </w:rPr>
      </w:pPr>
    </w:p>
    <w:p w:rsidR="00D32838" w:rsidRPr="005D24F8" w:rsidRDefault="00CC2D99" w:rsidP="00D32838">
      <w:pPr>
        <w:jc w:val="both"/>
        <w:rPr>
          <w:b/>
          <w:color w:val="00B050"/>
          <w:sz w:val="24"/>
          <w:szCs w:val="24"/>
          <w:lang w:val="en-US"/>
        </w:rPr>
      </w:pPr>
      <w:r w:rsidRPr="005D24F8">
        <w:rPr>
          <w:b/>
          <w:color w:val="00B050"/>
          <w:sz w:val="24"/>
          <w:szCs w:val="24"/>
          <w:lang w:val="en-US"/>
        </w:rPr>
        <w:t>Conference format</w:t>
      </w:r>
      <w:r w:rsidR="00D32838" w:rsidRPr="005D24F8">
        <w:rPr>
          <w:b/>
          <w:color w:val="00B050"/>
          <w:sz w:val="24"/>
          <w:szCs w:val="24"/>
          <w:lang w:val="en-US"/>
        </w:rPr>
        <w:t>:</w:t>
      </w:r>
    </w:p>
    <w:p w:rsidR="00D32838" w:rsidRPr="002003B5" w:rsidRDefault="00CC2D99" w:rsidP="00D32838">
      <w:pPr>
        <w:ind w:left="567"/>
        <w:jc w:val="both"/>
        <w:rPr>
          <w:sz w:val="24"/>
          <w:szCs w:val="24"/>
          <w:lang w:val="en-US"/>
        </w:rPr>
      </w:pPr>
      <w:r w:rsidRPr="002003B5">
        <w:rPr>
          <w:sz w:val="24"/>
          <w:szCs w:val="24"/>
          <w:lang w:val="en-US"/>
        </w:rPr>
        <w:t>Remote (ZOOM videoconference) and extramural (</w:t>
      </w:r>
      <w:r w:rsidR="00172CFC" w:rsidRPr="002003B5">
        <w:rPr>
          <w:sz w:val="24"/>
          <w:szCs w:val="24"/>
          <w:lang w:val="en-US"/>
        </w:rPr>
        <w:t>abstract</w:t>
      </w:r>
      <w:r w:rsidRPr="002003B5">
        <w:rPr>
          <w:sz w:val="24"/>
          <w:szCs w:val="24"/>
          <w:lang w:val="en-US"/>
        </w:rPr>
        <w:t xml:space="preserve"> publication).</w:t>
      </w:r>
    </w:p>
    <w:p w:rsidR="0007156E" w:rsidRPr="002003B5" w:rsidRDefault="0007156E" w:rsidP="00D32838">
      <w:pPr>
        <w:ind w:left="567"/>
        <w:jc w:val="both"/>
        <w:rPr>
          <w:sz w:val="24"/>
          <w:szCs w:val="24"/>
          <w:lang w:val="en-US"/>
        </w:rPr>
      </w:pPr>
    </w:p>
    <w:p w:rsidR="0007156E" w:rsidRPr="005D24F8" w:rsidRDefault="00172CFC" w:rsidP="0007156E">
      <w:pPr>
        <w:rPr>
          <w:color w:val="00B050"/>
          <w:sz w:val="24"/>
          <w:szCs w:val="24"/>
          <w:lang w:val="en-US"/>
        </w:rPr>
      </w:pPr>
      <w:r w:rsidRPr="005D24F8">
        <w:rPr>
          <w:b/>
          <w:color w:val="00B050"/>
          <w:sz w:val="24"/>
          <w:szCs w:val="24"/>
          <w:lang w:val="en-US"/>
        </w:rPr>
        <w:t>Working languages</w:t>
      </w:r>
      <w:r w:rsidR="0007156E" w:rsidRPr="005D24F8">
        <w:rPr>
          <w:color w:val="00B050"/>
          <w:sz w:val="24"/>
          <w:szCs w:val="24"/>
          <w:lang w:val="en-US"/>
        </w:rPr>
        <w:t>:</w:t>
      </w:r>
    </w:p>
    <w:p w:rsidR="0007156E" w:rsidRPr="002003B5" w:rsidRDefault="00172CFC" w:rsidP="0007156E">
      <w:pPr>
        <w:ind w:left="567"/>
        <w:rPr>
          <w:sz w:val="24"/>
          <w:szCs w:val="24"/>
          <w:lang w:val="en-US"/>
        </w:rPr>
      </w:pPr>
      <w:r w:rsidRPr="002003B5">
        <w:rPr>
          <w:i/>
          <w:sz w:val="24"/>
          <w:szCs w:val="24"/>
          <w:lang w:val="en-US"/>
        </w:rPr>
        <w:t>Ukrainian</w:t>
      </w:r>
      <w:r w:rsidRPr="002003B5">
        <w:rPr>
          <w:sz w:val="24"/>
          <w:szCs w:val="24"/>
          <w:lang w:val="en-US"/>
        </w:rPr>
        <w:t xml:space="preserve">, </w:t>
      </w:r>
      <w:r w:rsidRPr="002003B5">
        <w:rPr>
          <w:i/>
          <w:sz w:val="24"/>
          <w:szCs w:val="24"/>
          <w:lang w:val="en-US"/>
        </w:rPr>
        <w:t>English</w:t>
      </w:r>
      <w:r w:rsidRPr="002003B5">
        <w:rPr>
          <w:sz w:val="24"/>
          <w:szCs w:val="24"/>
          <w:lang w:val="en-US"/>
        </w:rPr>
        <w:t xml:space="preserve"> </w:t>
      </w:r>
      <w:r w:rsidR="00473B29">
        <w:rPr>
          <w:sz w:val="24"/>
          <w:szCs w:val="24"/>
          <w:lang w:val="en-US"/>
        </w:rPr>
        <w:t>(</w:t>
      </w:r>
      <w:r w:rsidR="00473B29" w:rsidRPr="00473B29">
        <w:rPr>
          <w:sz w:val="24"/>
          <w:szCs w:val="24"/>
          <w:lang w:val="en-US"/>
        </w:rPr>
        <w:t>for reports, publication of abstracts and articles in special issues of periodicals</w:t>
      </w:r>
      <w:r w:rsidR="00473B29">
        <w:rPr>
          <w:sz w:val="24"/>
          <w:szCs w:val="24"/>
          <w:lang w:val="en-US"/>
        </w:rPr>
        <w:t>)</w:t>
      </w:r>
      <w:r w:rsidRPr="002003B5">
        <w:rPr>
          <w:sz w:val="24"/>
          <w:szCs w:val="24"/>
          <w:lang w:val="en-US"/>
        </w:rPr>
        <w:t xml:space="preserve">, </w:t>
      </w:r>
      <w:r w:rsidRPr="002003B5">
        <w:rPr>
          <w:i/>
          <w:sz w:val="24"/>
          <w:szCs w:val="24"/>
          <w:lang w:val="en-US"/>
        </w:rPr>
        <w:t>English only</w:t>
      </w:r>
      <w:r w:rsidRPr="002003B5">
        <w:rPr>
          <w:sz w:val="24"/>
          <w:szCs w:val="24"/>
          <w:lang w:val="en-US"/>
        </w:rPr>
        <w:t xml:space="preserve"> for </w:t>
      </w:r>
      <w:r w:rsidR="00473B29" w:rsidRPr="00473B29">
        <w:rPr>
          <w:sz w:val="24"/>
          <w:szCs w:val="24"/>
          <w:lang w:val="en-US"/>
        </w:rPr>
        <w:t>chapters in the monograph "Regulation of adaptive responses in plants".</w:t>
      </w:r>
      <w:r w:rsidR="002C7CF0" w:rsidRPr="002003B5">
        <w:rPr>
          <w:sz w:val="24"/>
          <w:szCs w:val="24"/>
          <w:lang w:val="en-US"/>
        </w:rPr>
        <w:t xml:space="preserve"> </w:t>
      </w:r>
    </w:p>
    <w:p w:rsidR="002C7CF0" w:rsidRPr="002003B5" w:rsidRDefault="002C7CF0" w:rsidP="0007156E">
      <w:pPr>
        <w:ind w:left="567"/>
        <w:rPr>
          <w:sz w:val="24"/>
          <w:szCs w:val="24"/>
          <w:lang w:val="en-US"/>
        </w:rPr>
      </w:pPr>
    </w:p>
    <w:p w:rsidR="002C7CF0" w:rsidRPr="005D24F8" w:rsidRDefault="00381A86" w:rsidP="002C7CF0">
      <w:pPr>
        <w:ind w:left="567" w:hanging="567"/>
        <w:rPr>
          <w:b/>
          <w:color w:val="00B050"/>
          <w:sz w:val="24"/>
          <w:szCs w:val="24"/>
          <w:lang w:val="en-US"/>
        </w:rPr>
      </w:pPr>
      <w:r w:rsidRPr="005D24F8">
        <w:rPr>
          <w:b/>
          <w:color w:val="00B050"/>
          <w:sz w:val="24"/>
          <w:szCs w:val="24"/>
          <w:lang w:val="en-US"/>
        </w:rPr>
        <w:t>Requirements for design of materials</w:t>
      </w:r>
      <w:r w:rsidR="002C7CF0" w:rsidRPr="005D24F8">
        <w:rPr>
          <w:b/>
          <w:color w:val="00B050"/>
          <w:sz w:val="24"/>
          <w:szCs w:val="24"/>
          <w:lang w:val="en-US"/>
        </w:rPr>
        <w:t>:</w:t>
      </w:r>
    </w:p>
    <w:p w:rsidR="002C7CF0" w:rsidRPr="002003B5" w:rsidRDefault="00381A86" w:rsidP="00440932">
      <w:pPr>
        <w:ind w:left="567"/>
        <w:jc w:val="both"/>
        <w:rPr>
          <w:sz w:val="24"/>
          <w:szCs w:val="24"/>
          <w:lang w:val="en-US"/>
        </w:rPr>
      </w:pPr>
      <w:r w:rsidRPr="002003B5">
        <w:rPr>
          <w:sz w:val="24"/>
          <w:szCs w:val="24"/>
          <w:lang w:val="en-US"/>
        </w:rPr>
        <w:t xml:space="preserve">Materials of no more than two pages (without figures and tables) should be typed in 11-point font with 1.0 spacing in Microsoft Word (doc or </w:t>
      </w:r>
      <w:proofErr w:type="spellStart"/>
      <w:r w:rsidRPr="002003B5">
        <w:rPr>
          <w:sz w:val="24"/>
          <w:szCs w:val="24"/>
          <w:lang w:val="en-US"/>
        </w:rPr>
        <w:t>docx</w:t>
      </w:r>
      <w:proofErr w:type="spellEnd"/>
      <w:r w:rsidRPr="002003B5">
        <w:rPr>
          <w:sz w:val="24"/>
          <w:szCs w:val="24"/>
          <w:lang w:val="en-US"/>
        </w:rPr>
        <w:t>) format according to the template attached. For abstracts based on specific experimental data, it is advisable to follow the classical scheme: background, purpose, methodology (without details), results, and their interpretation. The list of references (if necessary) may contain up to 10 sources in abbreviated format (without article titles). The Conference Program Committee reserves the right to edit the submitted materials and reject papers that do not meet the requirements or topics of the Conference.</w:t>
      </w:r>
    </w:p>
    <w:p w:rsidR="002C7CF0" w:rsidRPr="002003B5" w:rsidRDefault="00381A86" w:rsidP="002C7CF0">
      <w:pPr>
        <w:ind w:left="567"/>
        <w:jc w:val="both"/>
        <w:rPr>
          <w:sz w:val="24"/>
          <w:szCs w:val="24"/>
          <w:lang w:val="en-US"/>
        </w:rPr>
      </w:pPr>
      <w:r w:rsidRPr="002003B5">
        <w:rPr>
          <w:sz w:val="24"/>
          <w:szCs w:val="24"/>
          <w:lang w:val="en-US"/>
        </w:rPr>
        <w:t xml:space="preserve">The names of the files with materials should contain the surname of the first author in Latin: </w:t>
      </w:r>
      <w:r w:rsidRPr="002003B5">
        <w:rPr>
          <w:i/>
          <w:sz w:val="24"/>
          <w:szCs w:val="24"/>
          <w:lang w:val="en-US"/>
        </w:rPr>
        <w:t>Author_abstr.docx</w:t>
      </w:r>
      <w:r w:rsidRPr="002003B5">
        <w:rPr>
          <w:sz w:val="24"/>
          <w:szCs w:val="24"/>
          <w:lang w:val="en-US"/>
        </w:rPr>
        <w:t xml:space="preserve">. Files with the conference registration form should be named after the participant's surname in Latin according to the sample: </w:t>
      </w:r>
      <w:r w:rsidRPr="002003B5">
        <w:rPr>
          <w:i/>
          <w:sz w:val="24"/>
          <w:szCs w:val="24"/>
          <w:lang w:val="en-US"/>
        </w:rPr>
        <w:t>Author_RF.docx</w:t>
      </w:r>
      <w:r w:rsidRPr="002003B5">
        <w:rPr>
          <w:sz w:val="24"/>
          <w:szCs w:val="24"/>
          <w:lang w:val="en-US"/>
        </w:rPr>
        <w:t xml:space="preserve">. </w:t>
      </w:r>
      <w:r w:rsidR="002C7CF0" w:rsidRPr="002003B5">
        <w:rPr>
          <w:sz w:val="24"/>
          <w:szCs w:val="24"/>
          <w:lang w:val="en-US"/>
        </w:rPr>
        <w:t xml:space="preserve"> </w:t>
      </w:r>
    </w:p>
    <w:p w:rsidR="002C7CF0" w:rsidRPr="002C7CF0" w:rsidRDefault="00381A86" w:rsidP="002C7CF0">
      <w:pPr>
        <w:ind w:left="567"/>
        <w:jc w:val="both"/>
        <w:rPr>
          <w:sz w:val="24"/>
          <w:szCs w:val="24"/>
          <w:lang w:val="uk-UA"/>
        </w:rPr>
      </w:pPr>
      <w:r w:rsidRPr="002003B5">
        <w:rPr>
          <w:b/>
          <w:bCs/>
          <w:sz w:val="24"/>
          <w:szCs w:val="24"/>
          <w:lang w:val="en-US"/>
        </w:rPr>
        <w:t>Materials should be sent to e-mail: stress.plant.conf@gmail.com</w:t>
      </w:r>
      <w:r w:rsidR="002C7CF0" w:rsidRPr="002C7CF0">
        <w:rPr>
          <w:sz w:val="24"/>
          <w:szCs w:val="24"/>
          <w:lang w:val="uk-UA"/>
        </w:rPr>
        <w:t xml:space="preserve"> </w:t>
      </w:r>
    </w:p>
    <w:p w:rsidR="002003B5" w:rsidRDefault="002003B5" w:rsidP="00F24C89">
      <w:pPr>
        <w:jc w:val="both"/>
        <w:rPr>
          <w:sz w:val="24"/>
          <w:szCs w:val="24"/>
          <w:lang w:val="en-US"/>
        </w:rPr>
      </w:pPr>
    </w:p>
    <w:p w:rsidR="00473B29" w:rsidRPr="005D24F8" w:rsidRDefault="00473B29" w:rsidP="007D1390">
      <w:pPr>
        <w:ind w:hanging="567"/>
        <w:jc w:val="center"/>
        <w:rPr>
          <w:color w:val="00B050"/>
          <w:sz w:val="22"/>
          <w:lang w:val="en-US"/>
        </w:rPr>
      </w:pPr>
      <w:r w:rsidRPr="005D24F8">
        <w:rPr>
          <w:b/>
          <w:bCs/>
          <w:color w:val="00B050"/>
          <w:sz w:val="22"/>
          <w:lang w:val="en-US"/>
        </w:rPr>
        <w:lastRenderedPageBreak/>
        <w:t>Organizing Committee</w:t>
      </w:r>
    </w:p>
    <w:p w:rsidR="00473B29" w:rsidRPr="002E7CB1" w:rsidRDefault="002E7CB1" w:rsidP="007D1390">
      <w:pPr>
        <w:ind w:left="284" w:hanging="567"/>
        <w:jc w:val="both"/>
        <w:rPr>
          <w:sz w:val="22"/>
          <w:lang w:val="en-US"/>
        </w:rPr>
      </w:pPr>
      <w:r w:rsidRPr="002E7CB1">
        <w:rPr>
          <w:sz w:val="22"/>
          <w:lang w:val="en-US"/>
        </w:rPr>
        <w:t xml:space="preserve">Blume </w:t>
      </w:r>
      <w:proofErr w:type="spellStart"/>
      <w:r w:rsidRPr="002E7CB1">
        <w:rPr>
          <w:sz w:val="22"/>
          <w:lang w:val="en-US"/>
        </w:rPr>
        <w:t>Y</w:t>
      </w:r>
      <w:r w:rsidR="00C552A5">
        <w:rPr>
          <w:sz w:val="22"/>
          <w:lang w:val="en-US"/>
        </w:rPr>
        <w:t>a</w:t>
      </w:r>
      <w:r w:rsidRPr="002E7CB1">
        <w:rPr>
          <w:sz w:val="22"/>
          <w:lang w:val="en-US"/>
        </w:rPr>
        <w:t>.B</w:t>
      </w:r>
      <w:proofErr w:type="spellEnd"/>
      <w:r w:rsidRPr="002E7CB1">
        <w:rPr>
          <w:sz w:val="22"/>
          <w:lang w:val="en-US"/>
        </w:rPr>
        <w:t>. –</w:t>
      </w:r>
      <w:r w:rsidR="00C552A5">
        <w:rPr>
          <w:sz w:val="22"/>
          <w:lang w:val="en-US"/>
        </w:rPr>
        <w:t xml:space="preserve"> </w:t>
      </w:r>
      <w:r w:rsidR="00C552A5" w:rsidRPr="00C552A5">
        <w:rPr>
          <w:sz w:val="22"/>
          <w:lang w:val="en-US"/>
        </w:rPr>
        <w:t xml:space="preserve">Dr. Sci. </w:t>
      </w:r>
      <w:r w:rsidR="00C552A5">
        <w:rPr>
          <w:sz w:val="22"/>
          <w:lang w:val="en-US"/>
        </w:rPr>
        <w:t>(</w:t>
      </w:r>
      <w:r w:rsidRPr="002E7CB1">
        <w:rPr>
          <w:sz w:val="22"/>
          <w:lang w:val="en-US"/>
        </w:rPr>
        <w:t>Biol</w:t>
      </w:r>
      <w:r w:rsidR="00C552A5">
        <w:rPr>
          <w:sz w:val="22"/>
          <w:lang w:val="en-US"/>
        </w:rPr>
        <w:t>.)</w:t>
      </w:r>
      <w:r w:rsidRPr="002E7CB1">
        <w:rPr>
          <w:sz w:val="22"/>
          <w:lang w:val="en-US"/>
        </w:rPr>
        <w:t xml:space="preserve">, </w:t>
      </w:r>
      <w:r w:rsidR="00C552A5">
        <w:rPr>
          <w:sz w:val="22"/>
          <w:lang w:val="en-US"/>
        </w:rPr>
        <w:t>P</w:t>
      </w:r>
      <w:r w:rsidR="00C552A5" w:rsidRPr="00C552A5">
        <w:rPr>
          <w:sz w:val="22"/>
          <w:lang w:val="en-US"/>
        </w:rPr>
        <w:t>rofessor,</w:t>
      </w:r>
      <w:r w:rsidR="00C552A5">
        <w:rPr>
          <w:sz w:val="22"/>
          <w:lang w:val="en-US"/>
        </w:rPr>
        <w:t xml:space="preserve"> </w:t>
      </w:r>
      <w:r w:rsidRPr="002E7CB1">
        <w:rPr>
          <w:sz w:val="22"/>
          <w:lang w:val="en-US"/>
        </w:rPr>
        <w:t xml:space="preserve">Academician of </w:t>
      </w:r>
      <w:r w:rsidR="00C552A5">
        <w:rPr>
          <w:sz w:val="22"/>
          <w:lang w:val="en-US"/>
        </w:rPr>
        <w:t>NAS</w:t>
      </w:r>
      <w:r w:rsidRPr="002E7CB1">
        <w:rPr>
          <w:sz w:val="22"/>
          <w:lang w:val="en-US"/>
        </w:rPr>
        <w:t xml:space="preserve"> of Ukraine, Director of Institute of Food Biotechnology and Genomics of NAS of Ukraine (</w:t>
      </w:r>
      <w:r w:rsidRPr="002E7CB1">
        <w:rPr>
          <w:i/>
          <w:sz w:val="22"/>
          <w:lang w:val="en-US"/>
        </w:rPr>
        <w:t>Co-Chair of the Organizing Committee</w:t>
      </w:r>
      <w:r w:rsidRPr="002E7CB1">
        <w:rPr>
          <w:sz w:val="22"/>
          <w:lang w:val="en-US"/>
        </w:rPr>
        <w:t>)</w:t>
      </w:r>
    </w:p>
    <w:p w:rsidR="002E7CB1" w:rsidRPr="002E7CB1" w:rsidRDefault="002E7CB1" w:rsidP="007D1390">
      <w:pPr>
        <w:ind w:left="284" w:hanging="567"/>
        <w:jc w:val="both"/>
        <w:rPr>
          <w:sz w:val="22"/>
          <w:lang w:val="en-US"/>
        </w:rPr>
      </w:pPr>
      <w:proofErr w:type="spellStart"/>
      <w:r w:rsidRPr="002E7CB1">
        <w:rPr>
          <w:sz w:val="22"/>
          <w:lang w:val="en-US"/>
        </w:rPr>
        <w:t>Kuzmyshyna</w:t>
      </w:r>
      <w:proofErr w:type="spellEnd"/>
      <w:r w:rsidRPr="002E7CB1">
        <w:rPr>
          <w:sz w:val="22"/>
          <w:lang w:val="en-US"/>
        </w:rPr>
        <w:t xml:space="preserve"> N.V. – PhD </w:t>
      </w:r>
      <w:r w:rsidR="00C552A5">
        <w:rPr>
          <w:sz w:val="22"/>
          <w:lang w:val="en-US"/>
        </w:rPr>
        <w:t>(</w:t>
      </w:r>
      <w:proofErr w:type="spellStart"/>
      <w:r w:rsidR="00C552A5">
        <w:rPr>
          <w:sz w:val="22"/>
          <w:lang w:val="en-US"/>
        </w:rPr>
        <w:t>Agricult</w:t>
      </w:r>
      <w:proofErr w:type="spellEnd"/>
      <w:r w:rsidR="00C552A5">
        <w:rPr>
          <w:sz w:val="22"/>
          <w:lang w:val="en-US"/>
        </w:rPr>
        <w:t>.)</w:t>
      </w:r>
      <w:r w:rsidRPr="002E7CB1">
        <w:rPr>
          <w:sz w:val="22"/>
          <w:lang w:val="en-US"/>
        </w:rPr>
        <w:t>, Acting Director of PPI NAAS of Ukraine (</w:t>
      </w:r>
      <w:r w:rsidRPr="002E7CB1">
        <w:rPr>
          <w:i/>
          <w:sz w:val="22"/>
          <w:lang w:val="en-US"/>
        </w:rPr>
        <w:t>Co-Chair of the Organizing Committee</w:t>
      </w:r>
      <w:r w:rsidRPr="002E7CB1">
        <w:rPr>
          <w:sz w:val="22"/>
          <w:lang w:val="en-US"/>
        </w:rPr>
        <w:t xml:space="preserve">) </w:t>
      </w:r>
    </w:p>
    <w:p w:rsidR="002E7CB1" w:rsidRPr="002E7CB1" w:rsidRDefault="002E7CB1" w:rsidP="007D1390">
      <w:pPr>
        <w:ind w:left="284" w:hanging="567"/>
        <w:jc w:val="both"/>
        <w:rPr>
          <w:sz w:val="22"/>
          <w:lang w:val="en-US"/>
        </w:rPr>
      </w:pPr>
      <w:proofErr w:type="spellStart"/>
      <w:r w:rsidRPr="002E7CB1">
        <w:rPr>
          <w:sz w:val="22"/>
          <w:lang w:val="en-US"/>
        </w:rPr>
        <w:t>Kolomatska</w:t>
      </w:r>
      <w:proofErr w:type="spellEnd"/>
      <w:r w:rsidRPr="002E7CB1">
        <w:rPr>
          <w:sz w:val="22"/>
          <w:lang w:val="en-US"/>
        </w:rPr>
        <w:t xml:space="preserve"> V.P. – </w:t>
      </w:r>
      <w:r w:rsidR="00C552A5" w:rsidRPr="00C552A5">
        <w:rPr>
          <w:sz w:val="22"/>
          <w:lang w:val="en-US"/>
        </w:rPr>
        <w:t xml:space="preserve">Dr. Sci. </w:t>
      </w:r>
      <w:r w:rsidR="00C552A5">
        <w:rPr>
          <w:sz w:val="22"/>
          <w:lang w:val="en-US"/>
        </w:rPr>
        <w:t>(</w:t>
      </w:r>
      <w:proofErr w:type="spellStart"/>
      <w:r w:rsidR="00C552A5">
        <w:rPr>
          <w:sz w:val="22"/>
          <w:lang w:val="en-US"/>
        </w:rPr>
        <w:t>Agricult</w:t>
      </w:r>
      <w:proofErr w:type="spellEnd"/>
      <w:r w:rsidR="00C552A5">
        <w:rPr>
          <w:sz w:val="22"/>
          <w:lang w:val="en-US"/>
        </w:rPr>
        <w:t>.)</w:t>
      </w:r>
      <w:r w:rsidR="00C552A5" w:rsidRPr="002E7CB1">
        <w:rPr>
          <w:sz w:val="22"/>
          <w:lang w:val="en-US"/>
        </w:rPr>
        <w:t xml:space="preserve">, </w:t>
      </w:r>
      <w:r w:rsidRPr="002E7CB1">
        <w:rPr>
          <w:sz w:val="22"/>
          <w:lang w:val="en-US"/>
        </w:rPr>
        <w:t>Deputy Director for Scientific Work of PPI NAAS of Ukraine</w:t>
      </w:r>
    </w:p>
    <w:p w:rsidR="002E7CB1" w:rsidRPr="002E7CB1" w:rsidRDefault="002E7CB1" w:rsidP="007D1390">
      <w:pPr>
        <w:ind w:left="284" w:hanging="567"/>
        <w:jc w:val="both"/>
        <w:rPr>
          <w:sz w:val="22"/>
          <w:lang w:val="en-US"/>
        </w:rPr>
      </w:pPr>
      <w:proofErr w:type="spellStart"/>
      <w:r w:rsidRPr="002E7CB1">
        <w:rPr>
          <w:sz w:val="22"/>
          <w:lang w:val="en-US"/>
        </w:rPr>
        <w:t>Kolupaev</w:t>
      </w:r>
      <w:proofErr w:type="spellEnd"/>
      <w:r w:rsidRPr="002E7CB1">
        <w:rPr>
          <w:sz w:val="22"/>
          <w:lang w:val="en-US"/>
        </w:rPr>
        <w:t xml:space="preserve"> </w:t>
      </w:r>
      <w:proofErr w:type="spellStart"/>
      <w:r w:rsidRPr="002E7CB1">
        <w:rPr>
          <w:sz w:val="22"/>
          <w:lang w:val="en-US"/>
        </w:rPr>
        <w:t>Y</w:t>
      </w:r>
      <w:r>
        <w:rPr>
          <w:sz w:val="22"/>
          <w:lang w:val="en-US"/>
        </w:rPr>
        <w:t>u</w:t>
      </w:r>
      <w:r w:rsidRPr="002E7CB1">
        <w:rPr>
          <w:sz w:val="22"/>
          <w:lang w:val="en-US"/>
        </w:rPr>
        <w:t>.E</w:t>
      </w:r>
      <w:proofErr w:type="spellEnd"/>
      <w:r w:rsidRPr="002E7CB1">
        <w:rPr>
          <w:sz w:val="22"/>
          <w:lang w:val="en-US"/>
        </w:rPr>
        <w:t xml:space="preserve">. – </w:t>
      </w:r>
      <w:r w:rsidR="00C552A5" w:rsidRPr="00C552A5">
        <w:rPr>
          <w:sz w:val="22"/>
          <w:lang w:val="en-US"/>
        </w:rPr>
        <w:t xml:space="preserve">Dr. Sci. </w:t>
      </w:r>
      <w:r w:rsidR="00C552A5">
        <w:rPr>
          <w:sz w:val="22"/>
          <w:lang w:val="en-US"/>
        </w:rPr>
        <w:t>(</w:t>
      </w:r>
      <w:r w:rsidR="00C552A5" w:rsidRPr="002E7CB1">
        <w:rPr>
          <w:sz w:val="22"/>
          <w:lang w:val="en-US"/>
        </w:rPr>
        <w:t>Biol</w:t>
      </w:r>
      <w:r w:rsidR="00C552A5">
        <w:rPr>
          <w:sz w:val="22"/>
          <w:lang w:val="en-US"/>
        </w:rPr>
        <w:t>.)</w:t>
      </w:r>
      <w:r w:rsidR="00C552A5" w:rsidRPr="002E7CB1">
        <w:rPr>
          <w:sz w:val="22"/>
          <w:lang w:val="en-US"/>
        </w:rPr>
        <w:t xml:space="preserve">, </w:t>
      </w:r>
      <w:r w:rsidR="00C552A5">
        <w:rPr>
          <w:sz w:val="22"/>
          <w:lang w:val="en-US"/>
        </w:rPr>
        <w:t>P</w:t>
      </w:r>
      <w:r w:rsidR="00C552A5" w:rsidRPr="00C552A5">
        <w:rPr>
          <w:sz w:val="22"/>
          <w:lang w:val="en-US"/>
        </w:rPr>
        <w:t>rofessor,</w:t>
      </w:r>
      <w:r w:rsidR="00C552A5">
        <w:rPr>
          <w:sz w:val="22"/>
          <w:lang w:val="en-US"/>
        </w:rPr>
        <w:t xml:space="preserve"> </w:t>
      </w:r>
      <w:r w:rsidRPr="002E7CB1">
        <w:rPr>
          <w:sz w:val="22"/>
          <w:lang w:val="en-US"/>
        </w:rPr>
        <w:t xml:space="preserve">Head of Laboratory of Plant Physiology and Biochemistry of </w:t>
      </w:r>
      <w:r w:rsidR="00C552A5" w:rsidRPr="002E7CB1">
        <w:rPr>
          <w:sz w:val="22"/>
          <w:lang w:val="en-US"/>
        </w:rPr>
        <w:t>PPI NAAS of Ukraine</w:t>
      </w:r>
    </w:p>
    <w:p w:rsidR="002E7CB1" w:rsidRPr="002E7CB1" w:rsidRDefault="002E7CB1" w:rsidP="007D1390">
      <w:pPr>
        <w:ind w:left="284" w:hanging="567"/>
        <w:jc w:val="both"/>
        <w:rPr>
          <w:sz w:val="22"/>
          <w:lang w:val="en-US"/>
        </w:rPr>
      </w:pPr>
      <w:proofErr w:type="spellStart"/>
      <w:r w:rsidRPr="002E7CB1">
        <w:rPr>
          <w:sz w:val="22"/>
          <w:lang w:val="en-US"/>
        </w:rPr>
        <w:t>Vasko</w:t>
      </w:r>
      <w:proofErr w:type="spellEnd"/>
      <w:r w:rsidRPr="002E7CB1">
        <w:rPr>
          <w:sz w:val="22"/>
          <w:lang w:val="en-US"/>
        </w:rPr>
        <w:t xml:space="preserve"> N.I. – </w:t>
      </w:r>
      <w:r w:rsidR="004942A3" w:rsidRPr="00C552A5">
        <w:rPr>
          <w:sz w:val="22"/>
          <w:lang w:val="en-US"/>
        </w:rPr>
        <w:t xml:space="preserve">Dr. Sci. </w:t>
      </w:r>
      <w:r w:rsidR="004942A3">
        <w:rPr>
          <w:sz w:val="22"/>
          <w:lang w:val="en-US"/>
        </w:rPr>
        <w:t>(</w:t>
      </w:r>
      <w:proofErr w:type="spellStart"/>
      <w:r w:rsidR="004942A3">
        <w:rPr>
          <w:sz w:val="22"/>
          <w:lang w:val="en-US"/>
        </w:rPr>
        <w:t>Agricult</w:t>
      </w:r>
      <w:proofErr w:type="spellEnd"/>
      <w:r w:rsidR="004942A3">
        <w:rPr>
          <w:sz w:val="22"/>
          <w:lang w:val="en-US"/>
        </w:rPr>
        <w:t>.)</w:t>
      </w:r>
      <w:r w:rsidR="004942A3" w:rsidRPr="002E7CB1">
        <w:rPr>
          <w:sz w:val="22"/>
          <w:lang w:val="en-US"/>
        </w:rPr>
        <w:t xml:space="preserve">, </w:t>
      </w:r>
      <w:r w:rsidRPr="002E7CB1">
        <w:rPr>
          <w:sz w:val="22"/>
          <w:lang w:val="en-US"/>
        </w:rPr>
        <w:t xml:space="preserve">Scientific Secretary of </w:t>
      </w:r>
      <w:r w:rsidR="004942A3" w:rsidRPr="002E7CB1">
        <w:rPr>
          <w:sz w:val="22"/>
          <w:lang w:val="en-US"/>
        </w:rPr>
        <w:t xml:space="preserve">PPI NAAS </w:t>
      </w:r>
      <w:r w:rsidRPr="002E7CB1">
        <w:rPr>
          <w:sz w:val="22"/>
          <w:lang w:val="en-US"/>
        </w:rPr>
        <w:t>of Ukraine</w:t>
      </w:r>
    </w:p>
    <w:p w:rsidR="002E7CB1" w:rsidRPr="002E7CB1" w:rsidRDefault="002E7CB1" w:rsidP="007D1390">
      <w:pPr>
        <w:ind w:left="284" w:hanging="567"/>
        <w:jc w:val="both"/>
        <w:rPr>
          <w:sz w:val="22"/>
          <w:lang w:val="en-US"/>
        </w:rPr>
      </w:pPr>
      <w:proofErr w:type="spellStart"/>
      <w:r w:rsidRPr="002E7CB1">
        <w:rPr>
          <w:sz w:val="22"/>
          <w:lang w:val="en-US"/>
        </w:rPr>
        <w:t>Pirko</w:t>
      </w:r>
      <w:proofErr w:type="spellEnd"/>
      <w:r w:rsidRPr="002E7CB1">
        <w:rPr>
          <w:sz w:val="22"/>
          <w:lang w:val="en-US"/>
        </w:rPr>
        <w:t xml:space="preserve"> </w:t>
      </w:r>
      <w:proofErr w:type="spellStart"/>
      <w:r w:rsidRPr="002E7CB1">
        <w:rPr>
          <w:sz w:val="22"/>
          <w:lang w:val="en-US"/>
        </w:rPr>
        <w:t>Y</w:t>
      </w:r>
      <w:r w:rsidR="00D3338C">
        <w:rPr>
          <w:sz w:val="22"/>
          <w:lang w:val="en-US"/>
        </w:rPr>
        <w:t>a</w:t>
      </w:r>
      <w:r w:rsidRPr="002E7CB1">
        <w:rPr>
          <w:sz w:val="22"/>
          <w:lang w:val="en-US"/>
        </w:rPr>
        <w:t>.V</w:t>
      </w:r>
      <w:proofErr w:type="spellEnd"/>
      <w:r w:rsidRPr="002E7CB1">
        <w:rPr>
          <w:sz w:val="22"/>
          <w:lang w:val="en-US"/>
        </w:rPr>
        <w:t xml:space="preserve">. – </w:t>
      </w:r>
      <w:r w:rsidR="004942A3" w:rsidRPr="00C552A5">
        <w:rPr>
          <w:sz w:val="22"/>
          <w:lang w:val="en-US"/>
        </w:rPr>
        <w:t xml:space="preserve">Dr. Sci. </w:t>
      </w:r>
      <w:r w:rsidR="004942A3">
        <w:rPr>
          <w:sz w:val="22"/>
          <w:lang w:val="en-US"/>
        </w:rPr>
        <w:t>(</w:t>
      </w:r>
      <w:r w:rsidR="004942A3" w:rsidRPr="002E7CB1">
        <w:rPr>
          <w:sz w:val="22"/>
          <w:lang w:val="en-US"/>
        </w:rPr>
        <w:t>Biol</w:t>
      </w:r>
      <w:r w:rsidR="004942A3">
        <w:rPr>
          <w:sz w:val="22"/>
          <w:lang w:val="en-US"/>
        </w:rPr>
        <w:t>.)</w:t>
      </w:r>
      <w:r w:rsidR="004942A3" w:rsidRPr="002E7CB1">
        <w:rPr>
          <w:sz w:val="22"/>
          <w:lang w:val="en-US"/>
        </w:rPr>
        <w:t xml:space="preserve">, </w:t>
      </w:r>
      <w:r w:rsidRPr="002E7CB1">
        <w:rPr>
          <w:sz w:val="22"/>
          <w:lang w:val="en-US"/>
        </w:rPr>
        <w:t xml:space="preserve">Scientific Secretary of </w:t>
      </w:r>
      <w:r w:rsidR="004942A3" w:rsidRPr="002E7CB1">
        <w:rPr>
          <w:sz w:val="22"/>
          <w:lang w:val="en-US"/>
        </w:rPr>
        <w:t>Institute of Food Biotechnology and Genomics of NAS</w:t>
      </w:r>
      <w:r w:rsidR="007D1390">
        <w:rPr>
          <w:sz w:val="22"/>
          <w:lang w:val="en-US"/>
        </w:rPr>
        <w:t xml:space="preserve"> </w:t>
      </w:r>
      <w:r w:rsidR="004942A3" w:rsidRPr="002E7CB1">
        <w:rPr>
          <w:sz w:val="22"/>
          <w:lang w:val="en-US"/>
        </w:rPr>
        <w:t>of Ukraine</w:t>
      </w:r>
      <w:r w:rsidRPr="002E7CB1">
        <w:rPr>
          <w:sz w:val="22"/>
          <w:lang w:val="en-US"/>
        </w:rPr>
        <w:t xml:space="preserve"> </w:t>
      </w:r>
    </w:p>
    <w:p w:rsidR="002E7CB1" w:rsidRPr="002E7CB1" w:rsidRDefault="007D1390" w:rsidP="007D1390">
      <w:pPr>
        <w:ind w:left="284" w:hanging="567"/>
        <w:jc w:val="both"/>
        <w:rPr>
          <w:sz w:val="22"/>
          <w:lang w:val="en-US"/>
        </w:rPr>
      </w:pPr>
      <w:proofErr w:type="spellStart"/>
      <w:r w:rsidRPr="007D1390">
        <w:rPr>
          <w:sz w:val="22"/>
          <w:lang w:val="en-US"/>
        </w:rPr>
        <w:t>Pryvalikhin</w:t>
      </w:r>
      <w:proofErr w:type="spellEnd"/>
      <w:r w:rsidRPr="007D1390">
        <w:rPr>
          <w:sz w:val="22"/>
          <w:lang w:val="en-US"/>
        </w:rPr>
        <w:t xml:space="preserve"> </w:t>
      </w:r>
      <w:r w:rsidR="002E7CB1" w:rsidRPr="002E7CB1">
        <w:rPr>
          <w:sz w:val="22"/>
          <w:lang w:val="en-US"/>
        </w:rPr>
        <w:t xml:space="preserve">S.M. – PhD, Scientific Secretary of Department of General Biology of </w:t>
      </w:r>
      <w:r w:rsidR="00702413">
        <w:rPr>
          <w:sz w:val="22"/>
          <w:lang w:val="en-US"/>
        </w:rPr>
        <w:t>NAS</w:t>
      </w:r>
      <w:r w:rsidR="002E7CB1" w:rsidRPr="002E7CB1">
        <w:rPr>
          <w:sz w:val="22"/>
          <w:lang w:val="en-US"/>
        </w:rPr>
        <w:t xml:space="preserve"> of Ukraine </w:t>
      </w:r>
    </w:p>
    <w:p w:rsidR="000C1286" w:rsidRPr="002E7CB1" w:rsidRDefault="002E7CB1" w:rsidP="007D1390">
      <w:pPr>
        <w:ind w:left="284" w:hanging="567"/>
        <w:jc w:val="both"/>
        <w:rPr>
          <w:sz w:val="22"/>
          <w:lang w:val="en-US"/>
        </w:rPr>
      </w:pPr>
      <w:proofErr w:type="spellStart"/>
      <w:r w:rsidRPr="002E7CB1">
        <w:rPr>
          <w:sz w:val="22"/>
          <w:lang w:val="en-US"/>
        </w:rPr>
        <w:t>Yastreb</w:t>
      </w:r>
      <w:proofErr w:type="spellEnd"/>
      <w:r w:rsidRPr="002E7CB1">
        <w:rPr>
          <w:sz w:val="22"/>
          <w:lang w:val="en-US"/>
        </w:rPr>
        <w:t xml:space="preserve"> T.O. – </w:t>
      </w:r>
      <w:r w:rsidR="00702413" w:rsidRPr="002E7CB1">
        <w:rPr>
          <w:sz w:val="22"/>
          <w:lang w:val="en-US"/>
        </w:rPr>
        <w:t xml:space="preserve">PhD </w:t>
      </w:r>
      <w:r w:rsidR="00702413">
        <w:rPr>
          <w:sz w:val="22"/>
          <w:lang w:val="en-US"/>
        </w:rPr>
        <w:t>(</w:t>
      </w:r>
      <w:r w:rsidR="00702413" w:rsidRPr="002E7CB1">
        <w:rPr>
          <w:sz w:val="22"/>
          <w:lang w:val="en-US"/>
        </w:rPr>
        <w:t>Biol</w:t>
      </w:r>
      <w:r w:rsidR="00702413">
        <w:rPr>
          <w:sz w:val="22"/>
          <w:lang w:val="en-US"/>
        </w:rPr>
        <w:t>.)</w:t>
      </w:r>
      <w:r w:rsidR="00702413" w:rsidRPr="002E7CB1">
        <w:rPr>
          <w:sz w:val="22"/>
          <w:lang w:val="en-US"/>
        </w:rPr>
        <w:t xml:space="preserve">, </w:t>
      </w:r>
      <w:r w:rsidR="000C1286" w:rsidRPr="000C1286">
        <w:rPr>
          <w:sz w:val="22"/>
          <w:lang w:val="en-US"/>
        </w:rPr>
        <w:t xml:space="preserve">Senior </w:t>
      </w:r>
      <w:r w:rsidR="000C1286">
        <w:rPr>
          <w:sz w:val="22"/>
          <w:lang w:val="en-US"/>
        </w:rPr>
        <w:t>R</w:t>
      </w:r>
      <w:r w:rsidR="000C1286" w:rsidRPr="000C1286">
        <w:rPr>
          <w:sz w:val="22"/>
          <w:lang w:val="en-US"/>
        </w:rPr>
        <w:t>esearcher</w:t>
      </w:r>
      <w:r w:rsidR="000C1286">
        <w:rPr>
          <w:sz w:val="22"/>
          <w:lang w:val="en-US"/>
        </w:rPr>
        <w:t xml:space="preserve"> </w:t>
      </w:r>
      <w:r w:rsidRPr="002E7CB1">
        <w:rPr>
          <w:sz w:val="22"/>
          <w:lang w:val="en-US"/>
        </w:rPr>
        <w:t xml:space="preserve">of </w:t>
      </w:r>
      <w:r w:rsidR="000C1286" w:rsidRPr="002E7CB1">
        <w:rPr>
          <w:sz w:val="22"/>
          <w:lang w:val="en-US"/>
        </w:rPr>
        <w:t>Laboratory of Plant Physiology and Biochemistry of PPI NAAS of Ukraine</w:t>
      </w:r>
    </w:p>
    <w:p w:rsidR="000C1286" w:rsidRDefault="002E7CB1" w:rsidP="007D1390">
      <w:pPr>
        <w:ind w:left="284" w:hanging="567"/>
        <w:jc w:val="both"/>
        <w:rPr>
          <w:sz w:val="22"/>
          <w:lang w:val="en-US"/>
        </w:rPr>
      </w:pPr>
      <w:proofErr w:type="spellStart"/>
      <w:r w:rsidRPr="002E7CB1">
        <w:rPr>
          <w:sz w:val="22"/>
          <w:lang w:val="en-US"/>
        </w:rPr>
        <w:t>Kokorev</w:t>
      </w:r>
      <w:proofErr w:type="spellEnd"/>
      <w:r w:rsidRPr="002E7CB1">
        <w:rPr>
          <w:sz w:val="22"/>
          <w:lang w:val="en-US"/>
        </w:rPr>
        <w:t xml:space="preserve"> O.I. – </w:t>
      </w:r>
      <w:r w:rsidR="00702413" w:rsidRPr="002E7CB1">
        <w:rPr>
          <w:sz w:val="22"/>
          <w:lang w:val="en-US"/>
        </w:rPr>
        <w:t xml:space="preserve">PhD </w:t>
      </w:r>
      <w:r w:rsidR="00702413">
        <w:rPr>
          <w:sz w:val="22"/>
          <w:lang w:val="en-US"/>
        </w:rPr>
        <w:t>(</w:t>
      </w:r>
      <w:r w:rsidR="00702413" w:rsidRPr="002E7CB1">
        <w:rPr>
          <w:sz w:val="22"/>
          <w:lang w:val="en-US"/>
        </w:rPr>
        <w:t>Biol</w:t>
      </w:r>
      <w:r w:rsidR="00702413">
        <w:rPr>
          <w:sz w:val="22"/>
          <w:lang w:val="en-US"/>
        </w:rPr>
        <w:t>.),</w:t>
      </w:r>
      <w:r w:rsidRPr="002E7CB1">
        <w:rPr>
          <w:sz w:val="22"/>
          <w:lang w:val="en-US"/>
        </w:rPr>
        <w:t xml:space="preserve"> Research</w:t>
      </w:r>
      <w:r w:rsidR="000C1286">
        <w:rPr>
          <w:sz w:val="22"/>
          <w:lang w:val="en-US"/>
        </w:rPr>
        <w:t>er</w:t>
      </w:r>
      <w:r w:rsidRPr="002E7CB1">
        <w:rPr>
          <w:sz w:val="22"/>
          <w:lang w:val="en-US"/>
        </w:rPr>
        <w:t xml:space="preserve"> of </w:t>
      </w:r>
      <w:r w:rsidR="000C1286" w:rsidRPr="002E7CB1">
        <w:rPr>
          <w:sz w:val="22"/>
          <w:lang w:val="en-US"/>
        </w:rPr>
        <w:t>Laboratory of Plant Physiology and Biochemistry of PPI NAAS</w:t>
      </w:r>
      <w:r w:rsidR="007D1390">
        <w:rPr>
          <w:sz w:val="22"/>
          <w:lang w:val="en-US"/>
        </w:rPr>
        <w:t xml:space="preserve"> </w:t>
      </w:r>
      <w:r w:rsidR="000C1286" w:rsidRPr="002E7CB1">
        <w:rPr>
          <w:sz w:val="22"/>
          <w:lang w:val="en-US"/>
        </w:rPr>
        <w:t>of Ukraine</w:t>
      </w:r>
    </w:p>
    <w:p w:rsidR="004E452E" w:rsidRPr="002E7CB1" w:rsidRDefault="004E452E" w:rsidP="007D1390">
      <w:pPr>
        <w:ind w:left="284" w:hanging="567"/>
        <w:jc w:val="both"/>
        <w:rPr>
          <w:sz w:val="22"/>
          <w:lang w:val="en-US"/>
        </w:rPr>
      </w:pPr>
    </w:p>
    <w:p w:rsidR="00473B29" w:rsidRPr="005D24F8" w:rsidRDefault="00473B29" w:rsidP="007D1390">
      <w:pPr>
        <w:ind w:left="284" w:hanging="567"/>
        <w:jc w:val="center"/>
        <w:rPr>
          <w:b/>
          <w:color w:val="00B050"/>
          <w:sz w:val="22"/>
          <w:lang w:val="en-US"/>
        </w:rPr>
      </w:pPr>
      <w:r w:rsidRPr="005D24F8">
        <w:rPr>
          <w:b/>
          <w:color w:val="00B050"/>
          <w:sz w:val="22"/>
          <w:lang w:val="en-US"/>
        </w:rPr>
        <w:t>Program Committee</w:t>
      </w:r>
    </w:p>
    <w:p w:rsidR="003975FF" w:rsidRPr="00080FA0" w:rsidRDefault="003975FF" w:rsidP="003975FF">
      <w:pPr>
        <w:ind w:left="284" w:hanging="567"/>
        <w:jc w:val="both"/>
        <w:rPr>
          <w:sz w:val="22"/>
          <w:lang w:val="en-US"/>
        </w:rPr>
      </w:pPr>
      <w:r w:rsidRPr="002E7CB1">
        <w:rPr>
          <w:sz w:val="22"/>
          <w:lang w:val="en-US"/>
        </w:rPr>
        <w:t xml:space="preserve">Blume </w:t>
      </w:r>
      <w:proofErr w:type="spellStart"/>
      <w:r w:rsidRPr="002E7CB1">
        <w:rPr>
          <w:sz w:val="22"/>
          <w:lang w:val="en-US"/>
        </w:rPr>
        <w:t>Y</w:t>
      </w:r>
      <w:r>
        <w:rPr>
          <w:sz w:val="22"/>
          <w:lang w:val="en-US"/>
        </w:rPr>
        <w:t>a</w:t>
      </w:r>
      <w:r w:rsidRPr="002E7CB1">
        <w:rPr>
          <w:sz w:val="22"/>
          <w:lang w:val="en-US"/>
        </w:rPr>
        <w:t>.B</w:t>
      </w:r>
      <w:proofErr w:type="spellEnd"/>
      <w:r w:rsidRPr="002E7CB1">
        <w:rPr>
          <w:sz w:val="22"/>
          <w:lang w:val="en-US"/>
        </w:rPr>
        <w:t>. –</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Pr>
          <w:sz w:val="22"/>
          <w:lang w:val="en-US"/>
        </w:rPr>
        <w:t>P</w:t>
      </w:r>
      <w:r w:rsidRPr="00C552A5">
        <w:rPr>
          <w:sz w:val="22"/>
          <w:lang w:val="en-US"/>
        </w:rPr>
        <w:t>rofessor,</w:t>
      </w:r>
      <w:r>
        <w:rPr>
          <w:sz w:val="22"/>
          <w:lang w:val="en-US"/>
        </w:rPr>
        <w:t xml:space="preserve"> </w:t>
      </w:r>
      <w:r w:rsidRPr="002E7CB1">
        <w:rPr>
          <w:sz w:val="22"/>
          <w:lang w:val="en-US"/>
        </w:rPr>
        <w:t xml:space="preserve">Academician of </w:t>
      </w:r>
      <w:r>
        <w:rPr>
          <w:sz w:val="22"/>
          <w:lang w:val="en-US"/>
        </w:rPr>
        <w:t>NAS</w:t>
      </w:r>
      <w:r w:rsidRPr="002E7CB1">
        <w:rPr>
          <w:sz w:val="22"/>
          <w:lang w:val="en-US"/>
        </w:rPr>
        <w:t xml:space="preserve"> of Ukraine</w:t>
      </w:r>
      <w:r w:rsidRPr="00080FA0">
        <w:rPr>
          <w:sz w:val="22"/>
          <w:lang w:val="en-US"/>
        </w:rPr>
        <w:t xml:space="preserve"> (Kyiv</w:t>
      </w:r>
      <w:r>
        <w:rPr>
          <w:sz w:val="22"/>
          <w:lang w:val="en-US"/>
        </w:rPr>
        <w:t>, Ukraine</w:t>
      </w:r>
      <w:r w:rsidRPr="00080FA0">
        <w:rPr>
          <w:sz w:val="22"/>
          <w:lang w:val="en-US"/>
        </w:rPr>
        <w:t xml:space="preserve">), </w:t>
      </w:r>
      <w:r w:rsidRPr="00080FA0">
        <w:rPr>
          <w:i/>
          <w:sz w:val="22"/>
          <w:lang w:val="en-US"/>
        </w:rPr>
        <w:t>Co-Chair of the Program Committee</w:t>
      </w:r>
      <w:r w:rsidRPr="00080FA0">
        <w:rPr>
          <w:sz w:val="22"/>
          <w:lang w:val="en-US"/>
        </w:rPr>
        <w:t xml:space="preserve"> </w:t>
      </w:r>
    </w:p>
    <w:p w:rsidR="00081CDE" w:rsidRPr="00080FA0" w:rsidRDefault="00081CDE" w:rsidP="007D1390">
      <w:pPr>
        <w:ind w:left="284" w:hanging="567"/>
        <w:jc w:val="both"/>
        <w:rPr>
          <w:sz w:val="22"/>
          <w:lang w:val="en-US"/>
        </w:rPr>
      </w:pPr>
      <w:proofErr w:type="spellStart"/>
      <w:r w:rsidRPr="007D1390">
        <w:rPr>
          <w:sz w:val="22"/>
          <w:lang w:val="en-US"/>
        </w:rPr>
        <w:t>Bilynska</w:t>
      </w:r>
      <w:proofErr w:type="spellEnd"/>
      <w:r w:rsidRPr="007D1390">
        <w:rPr>
          <w:sz w:val="22"/>
          <w:lang w:val="en-US"/>
        </w:rPr>
        <w:t xml:space="preserve"> </w:t>
      </w:r>
      <w:r w:rsidRPr="00080FA0">
        <w:rPr>
          <w:sz w:val="22"/>
          <w:lang w:val="en-US"/>
        </w:rPr>
        <w:t xml:space="preserve">O.V. </w:t>
      </w:r>
      <w:r w:rsidRPr="002E7CB1">
        <w:rPr>
          <w:sz w:val="22"/>
          <w:lang w:val="en-US"/>
        </w:rPr>
        <w:t>–</w:t>
      </w:r>
      <w:r>
        <w:rPr>
          <w:sz w:val="22"/>
          <w:lang w:val="en-US"/>
        </w:rPr>
        <w:t xml:space="preserve"> </w:t>
      </w:r>
      <w:r w:rsidRPr="00080FA0">
        <w:rPr>
          <w:sz w:val="22"/>
          <w:lang w:val="en-US"/>
        </w:rPr>
        <w:t xml:space="preserve">PhD </w:t>
      </w:r>
      <w:r>
        <w:rPr>
          <w:sz w:val="22"/>
          <w:lang w:val="en-US"/>
        </w:rPr>
        <w:t>(</w:t>
      </w:r>
      <w:r w:rsidRPr="002E7CB1">
        <w:rPr>
          <w:sz w:val="22"/>
          <w:lang w:val="en-US"/>
        </w:rPr>
        <w:t>Biol</w:t>
      </w:r>
      <w:r>
        <w:rPr>
          <w:sz w:val="22"/>
          <w:lang w:val="en-US"/>
        </w:rPr>
        <w:t>.)</w:t>
      </w:r>
      <w:r w:rsidRPr="002E7CB1">
        <w:rPr>
          <w:sz w:val="22"/>
          <w:lang w:val="en-US"/>
        </w:rPr>
        <w:t xml:space="preserve"> </w:t>
      </w:r>
      <w:r w:rsidRPr="00080FA0">
        <w:rPr>
          <w:sz w:val="22"/>
          <w:lang w:val="en-US"/>
        </w:rPr>
        <w:t>(Kharkiv</w:t>
      </w:r>
      <w:r>
        <w:rPr>
          <w:sz w:val="22"/>
          <w:lang w:val="en-US"/>
        </w:rPr>
        <w:t>, Ukraine</w:t>
      </w:r>
      <w:r w:rsidRPr="00080FA0">
        <w:rPr>
          <w:sz w:val="22"/>
          <w:lang w:val="en-US"/>
        </w:rPr>
        <w:t>)</w:t>
      </w:r>
    </w:p>
    <w:p w:rsidR="00081CDE" w:rsidRPr="00AE019E" w:rsidRDefault="00081CDE" w:rsidP="007D1390">
      <w:pPr>
        <w:ind w:left="284" w:hanging="567"/>
        <w:jc w:val="both"/>
        <w:rPr>
          <w:sz w:val="22"/>
          <w:lang w:val="en-US"/>
        </w:rPr>
      </w:pPr>
      <w:proofErr w:type="spellStart"/>
      <w:r w:rsidRPr="00877F88">
        <w:rPr>
          <w:sz w:val="22"/>
          <w:lang w:val="en-US"/>
        </w:rPr>
        <w:t>Chmielowska-Bąk</w:t>
      </w:r>
      <w:proofErr w:type="spellEnd"/>
      <w:r w:rsidRPr="00AE019E">
        <w:rPr>
          <w:sz w:val="22"/>
          <w:lang w:val="en-US"/>
        </w:rPr>
        <w:t xml:space="preserve"> J. </w:t>
      </w:r>
      <w:r w:rsidRPr="002E7CB1">
        <w:rPr>
          <w:sz w:val="22"/>
          <w:lang w:val="en-US"/>
        </w:rPr>
        <w:t>–</w:t>
      </w:r>
      <w:r>
        <w:rPr>
          <w:sz w:val="22"/>
          <w:lang w:val="en-US"/>
        </w:rPr>
        <w:t xml:space="preserve"> </w:t>
      </w:r>
      <w:r w:rsidRPr="00877F88">
        <w:rPr>
          <w:sz w:val="22"/>
          <w:lang w:val="en-US"/>
        </w:rPr>
        <w:t xml:space="preserve">PhD </w:t>
      </w:r>
      <w:r w:rsidRPr="00AE019E">
        <w:rPr>
          <w:sz w:val="22"/>
          <w:lang w:val="en-US"/>
        </w:rPr>
        <w:t>(Biol</w:t>
      </w:r>
      <w:r>
        <w:rPr>
          <w:sz w:val="22"/>
          <w:lang w:val="en-US"/>
        </w:rPr>
        <w:t>.</w:t>
      </w:r>
      <w:r w:rsidRPr="00AE019E">
        <w:rPr>
          <w:sz w:val="22"/>
          <w:lang w:val="en-US"/>
        </w:rPr>
        <w:t>) (Poland)</w:t>
      </w:r>
    </w:p>
    <w:p w:rsidR="00081CDE" w:rsidRPr="00AE019E" w:rsidRDefault="00081CDE" w:rsidP="007D1390">
      <w:pPr>
        <w:ind w:left="284" w:hanging="567"/>
        <w:jc w:val="both"/>
        <w:rPr>
          <w:sz w:val="22"/>
          <w:lang w:val="en-US"/>
        </w:rPr>
      </w:pPr>
      <w:proofErr w:type="spellStart"/>
      <w:r w:rsidRPr="00081CDE">
        <w:rPr>
          <w:sz w:val="22"/>
          <w:lang w:val="en-US"/>
        </w:rPr>
        <w:t>Cherchel</w:t>
      </w:r>
      <w:proofErr w:type="spellEnd"/>
      <w:r>
        <w:rPr>
          <w:sz w:val="22"/>
          <w:lang w:val="en-US"/>
        </w:rPr>
        <w:t xml:space="preserve"> </w:t>
      </w:r>
      <w:r w:rsidRPr="00AE019E">
        <w:rPr>
          <w:sz w:val="22"/>
          <w:lang w:val="en-US"/>
        </w:rPr>
        <w:t xml:space="preserve">V.Y.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xml:space="preserve">, Corresponding Member of </w:t>
      </w:r>
      <w:r>
        <w:rPr>
          <w:sz w:val="22"/>
          <w:lang w:val="en-US"/>
        </w:rPr>
        <w:t>NAAS</w:t>
      </w:r>
      <w:r w:rsidRPr="00AE019E">
        <w:rPr>
          <w:sz w:val="22"/>
          <w:lang w:val="en-US"/>
        </w:rPr>
        <w:t xml:space="preserve"> of Ukraine (Dnipro</w:t>
      </w:r>
      <w:r>
        <w:rPr>
          <w:sz w:val="22"/>
          <w:lang w:val="en-US"/>
        </w:rPr>
        <w:t>, Ukraine</w:t>
      </w:r>
      <w:r w:rsidRPr="00AE019E">
        <w:rPr>
          <w:sz w:val="22"/>
          <w:lang w:val="en-US"/>
        </w:rPr>
        <w:t>)</w:t>
      </w:r>
    </w:p>
    <w:p w:rsidR="00081CDE" w:rsidRPr="00080FA0" w:rsidRDefault="00081CDE" w:rsidP="007D1390">
      <w:pPr>
        <w:ind w:left="284" w:hanging="567"/>
        <w:jc w:val="both"/>
        <w:rPr>
          <w:sz w:val="22"/>
          <w:lang w:val="en-US"/>
        </w:rPr>
      </w:pPr>
      <w:proofErr w:type="spellStart"/>
      <w:r w:rsidRPr="00080FA0">
        <w:rPr>
          <w:sz w:val="22"/>
          <w:lang w:val="en-US"/>
        </w:rPr>
        <w:t>Dm</w:t>
      </w:r>
      <w:r>
        <w:rPr>
          <w:sz w:val="22"/>
          <w:lang w:val="en-US"/>
        </w:rPr>
        <w:t>y</w:t>
      </w:r>
      <w:r w:rsidRPr="00080FA0">
        <w:rPr>
          <w:sz w:val="22"/>
          <w:lang w:val="en-US"/>
        </w:rPr>
        <w:t>triev</w:t>
      </w:r>
      <w:proofErr w:type="spellEnd"/>
      <w:r w:rsidRPr="00080FA0">
        <w:rPr>
          <w:sz w:val="22"/>
          <w:lang w:val="en-US"/>
        </w:rPr>
        <w:t xml:space="preserve"> O.P.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Pr>
          <w:sz w:val="22"/>
          <w:lang w:val="en-US"/>
        </w:rPr>
        <w:t>P</w:t>
      </w:r>
      <w:r w:rsidRPr="00C552A5">
        <w:rPr>
          <w:sz w:val="22"/>
          <w:lang w:val="en-US"/>
        </w:rPr>
        <w:t>rofessor,</w:t>
      </w:r>
      <w:r>
        <w:rPr>
          <w:sz w:val="22"/>
          <w:lang w:val="en-US"/>
        </w:rPr>
        <w:t xml:space="preserve"> </w:t>
      </w:r>
      <w:r w:rsidRPr="00080FA0">
        <w:rPr>
          <w:sz w:val="22"/>
          <w:lang w:val="en-US"/>
        </w:rPr>
        <w:t xml:space="preserve">Corresponding Member of </w:t>
      </w:r>
      <w:r>
        <w:rPr>
          <w:sz w:val="22"/>
          <w:lang w:val="en-US"/>
        </w:rPr>
        <w:t>NAS</w:t>
      </w:r>
      <w:r w:rsidRPr="00080FA0">
        <w:rPr>
          <w:sz w:val="22"/>
          <w:lang w:val="en-US"/>
        </w:rPr>
        <w:t xml:space="preserve"> of Ukraine (Kyiv</w:t>
      </w:r>
      <w:r>
        <w:rPr>
          <w:sz w:val="22"/>
          <w:lang w:val="en-US"/>
        </w:rPr>
        <w:t>, Ukraine</w:t>
      </w:r>
      <w:r w:rsidRPr="00080FA0">
        <w:rPr>
          <w:sz w:val="22"/>
          <w:lang w:val="en-US"/>
        </w:rPr>
        <w:t xml:space="preserve">) </w:t>
      </w:r>
    </w:p>
    <w:p w:rsidR="00081CDE" w:rsidRPr="002E7CB1" w:rsidRDefault="00081CDE" w:rsidP="007D1390">
      <w:pPr>
        <w:ind w:left="284" w:hanging="567"/>
        <w:jc w:val="both"/>
        <w:rPr>
          <w:sz w:val="22"/>
          <w:lang w:val="en-US"/>
        </w:rPr>
      </w:pPr>
      <w:proofErr w:type="spellStart"/>
      <w:r w:rsidRPr="00080FA0">
        <w:rPr>
          <w:sz w:val="22"/>
          <w:lang w:val="en-US"/>
        </w:rPr>
        <w:t>Doležal</w:t>
      </w:r>
      <w:proofErr w:type="spellEnd"/>
      <w:r w:rsidRPr="00080FA0">
        <w:rPr>
          <w:sz w:val="22"/>
          <w:lang w:val="en-US"/>
        </w:rPr>
        <w:t xml:space="preserve"> K.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Pr>
          <w:sz w:val="22"/>
          <w:lang w:val="en-US"/>
        </w:rPr>
        <w:t>P</w:t>
      </w:r>
      <w:r w:rsidRPr="00C552A5">
        <w:rPr>
          <w:sz w:val="22"/>
          <w:lang w:val="en-US"/>
        </w:rPr>
        <w:t>rofessor</w:t>
      </w:r>
      <w:r>
        <w:rPr>
          <w:sz w:val="22"/>
          <w:lang w:val="en-US"/>
        </w:rPr>
        <w:t xml:space="preserve"> </w:t>
      </w:r>
      <w:r w:rsidRPr="00080FA0">
        <w:rPr>
          <w:sz w:val="22"/>
          <w:lang w:val="en-US"/>
        </w:rPr>
        <w:t>(Czech Republic)</w:t>
      </w:r>
    </w:p>
    <w:p w:rsidR="00081CDE" w:rsidRPr="00AE019E" w:rsidRDefault="00081CDE" w:rsidP="007D1390">
      <w:pPr>
        <w:ind w:left="284" w:hanging="567"/>
        <w:jc w:val="both"/>
        <w:rPr>
          <w:sz w:val="22"/>
          <w:lang w:val="en-US"/>
        </w:rPr>
      </w:pPr>
      <w:proofErr w:type="spellStart"/>
      <w:r w:rsidRPr="00AE019E">
        <w:rPr>
          <w:sz w:val="22"/>
          <w:lang w:val="en-US"/>
        </w:rPr>
        <w:t>Dubrovna</w:t>
      </w:r>
      <w:proofErr w:type="spellEnd"/>
      <w:r w:rsidRPr="00AE019E">
        <w:rPr>
          <w:sz w:val="22"/>
          <w:lang w:val="en-US"/>
        </w:rPr>
        <w:t xml:space="preserve"> O.V.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(Kyiv</w:t>
      </w:r>
      <w:r>
        <w:rPr>
          <w:sz w:val="22"/>
          <w:lang w:val="en-US"/>
        </w:rPr>
        <w:t>, Ukraine</w:t>
      </w:r>
      <w:r w:rsidRPr="00AE019E">
        <w:rPr>
          <w:sz w:val="22"/>
          <w:lang w:val="en-US"/>
        </w:rPr>
        <w:t xml:space="preserve">) </w:t>
      </w:r>
    </w:p>
    <w:p w:rsidR="00081CDE" w:rsidRPr="00AE019E" w:rsidRDefault="00081CDE" w:rsidP="007D1390">
      <w:pPr>
        <w:ind w:left="284" w:hanging="567"/>
        <w:jc w:val="both"/>
        <w:rPr>
          <w:sz w:val="22"/>
          <w:lang w:val="en-US"/>
        </w:rPr>
      </w:pPr>
      <w:proofErr w:type="spellStart"/>
      <w:r w:rsidRPr="00AE019E">
        <w:rPr>
          <w:sz w:val="22"/>
          <w:lang w:val="en-US"/>
        </w:rPr>
        <w:t>Fayt</w:t>
      </w:r>
      <w:proofErr w:type="spellEnd"/>
      <w:r w:rsidRPr="00AE019E">
        <w:rPr>
          <w:sz w:val="22"/>
          <w:lang w:val="en-US"/>
        </w:rPr>
        <w:t xml:space="preserve"> V.I.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 xml:space="preserve">Corresponding Member of </w:t>
      </w:r>
      <w:r>
        <w:rPr>
          <w:sz w:val="22"/>
          <w:lang w:val="en-US"/>
        </w:rPr>
        <w:t>NAS</w:t>
      </w:r>
      <w:r w:rsidRPr="00AE019E">
        <w:rPr>
          <w:sz w:val="22"/>
          <w:lang w:val="en-US"/>
        </w:rPr>
        <w:t xml:space="preserve"> of Ukraine (Odesa</w:t>
      </w:r>
      <w:r>
        <w:rPr>
          <w:sz w:val="22"/>
          <w:lang w:val="en-US"/>
        </w:rPr>
        <w:t>, Ukraine</w:t>
      </w:r>
      <w:r w:rsidRPr="00AE019E">
        <w:rPr>
          <w:sz w:val="22"/>
          <w:lang w:val="en-US"/>
        </w:rPr>
        <w:t xml:space="preserve">) </w:t>
      </w:r>
    </w:p>
    <w:p w:rsidR="00081CDE" w:rsidRPr="00AE019E" w:rsidRDefault="00081CDE" w:rsidP="007D1390">
      <w:pPr>
        <w:ind w:left="284" w:hanging="567"/>
        <w:jc w:val="both"/>
        <w:rPr>
          <w:sz w:val="22"/>
          <w:lang w:val="en-US"/>
        </w:rPr>
      </w:pPr>
      <w:proofErr w:type="spellStart"/>
      <w:r w:rsidRPr="00AE019E">
        <w:rPr>
          <w:sz w:val="22"/>
          <w:lang w:val="en-US"/>
        </w:rPr>
        <w:t>Isayenkov</w:t>
      </w:r>
      <w:proofErr w:type="spellEnd"/>
      <w:r w:rsidRPr="00AE019E">
        <w:rPr>
          <w:sz w:val="22"/>
          <w:lang w:val="en-US"/>
        </w:rPr>
        <w:t xml:space="preserve"> S.V.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(Kyiv</w:t>
      </w:r>
      <w:r>
        <w:rPr>
          <w:sz w:val="22"/>
          <w:lang w:val="en-US"/>
        </w:rPr>
        <w:t>, Ukraine</w:t>
      </w:r>
      <w:r w:rsidRPr="00AE019E">
        <w:rPr>
          <w:sz w:val="22"/>
          <w:lang w:val="en-US"/>
        </w:rPr>
        <w:t xml:space="preserve">) </w:t>
      </w:r>
    </w:p>
    <w:p w:rsidR="00081CDE" w:rsidRPr="00AE019E" w:rsidRDefault="00081CDE" w:rsidP="007D1390">
      <w:pPr>
        <w:ind w:left="284" w:hanging="567"/>
        <w:jc w:val="both"/>
        <w:rPr>
          <w:sz w:val="22"/>
          <w:lang w:val="en-US"/>
        </w:rPr>
      </w:pPr>
      <w:proofErr w:type="spellStart"/>
      <w:r w:rsidRPr="00AE019E">
        <w:rPr>
          <w:sz w:val="22"/>
          <w:lang w:val="en-US"/>
        </w:rPr>
        <w:t>Karpets</w:t>
      </w:r>
      <w:proofErr w:type="spellEnd"/>
      <w:r w:rsidRPr="00AE019E">
        <w:rPr>
          <w:sz w:val="22"/>
          <w:lang w:val="en-US"/>
        </w:rPr>
        <w:t xml:space="preserve"> </w:t>
      </w:r>
      <w:proofErr w:type="spellStart"/>
      <w:r w:rsidRPr="00AE019E">
        <w:rPr>
          <w:sz w:val="22"/>
          <w:lang w:val="en-US"/>
        </w:rPr>
        <w:t>Y</w:t>
      </w:r>
      <w:r>
        <w:rPr>
          <w:sz w:val="22"/>
          <w:lang w:val="en-US"/>
        </w:rPr>
        <w:t>u</w:t>
      </w:r>
      <w:r w:rsidRPr="00AE019E">
        <w:rPr>
          <w:sz w:val="22"/>
          <w:lang w:val="en-US"/>
        </w:rPr>
        <w:t>.V</w:t>
      </w:r>
      <w:proofErr w:type="spellEnd"/>
      <w:r w:rsidRPr="00AE019E">
        <w:rPr>
          <w:sz w:val="22"/>
          <w:lang w:val="en-US"/>
        </w:rPr>
        <w:t xml:space="preserve">.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Professor (Kharkiv</w:t>
      </w:r>
      <w:r>
        <w:rPr>
          <w:sz w:val="22"/>
          <w:lang w:val="en-US"/>
        </w:rPr>
        <w:t>, Ukraine</w:t>
      </w:r>
      <w:r w:rsidRPr="00AE019E">
        <w:rPr>
          <w:sz w:val="22"/>
          <w:lang w:val="en-US"/>
        </w:rPr>
        <w:t xml:space="preserve">) </w:t>
      </w:r>
    </w:p>
    <w:p w:rsidR="00081CDE" w:rsidRPr="00AE019E" w:rsidRDefault="00081CDE" w:rsidP="007D1390">
      <w:pPr>
        <w:ind w:left="284" w:hanging="567"/>
        <w:jc w:val="both"/>
        <w:rPr>
          <w:sz w:val="22"/>
          <w:lang w:val="en-US"/>
        </w:rPr>
      </w:pPr>
      <w:proofErr w:type="spellStart"/>
      <w:r w:rsidRPr="00AE019E">
        <w:rPr>
          <w:sz w:val="22"/>
          <w:lang w:val="en-US"/>
        </w:rPr>
        <w:t>Kobyzeva</w:t>
      </w:r>
      <w:proofErr w:type="spellEnd"/>
      <w:r w:rsidRPr="00AE019E">
        <w:rPr>
          <w:sz w:val="22"/>
          <w:lang w:val="en-US"/>
        </w:rPr>
        <w:t xml:space="preserve"> L.N.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xml:space="preserve">, Corresponding Member of </w:t>
      </w:r>
      <w:r>
        <w:rPr>
          <w:sz w:val="22"/>
          <w:lang w:val="en-US"/>
        </w:rPr>
        <w:t>NAAS</w:t>
      </w:r>
      <w:r w:rsidRPr="00AE019E">
        <w:rPr>
          <w:sz w:val="22"/>
          <w:lang w:val="en-US"/>
        </w:rPr>
        <w:t xml:space="preserve"> of Ukraine (Kharkiv</w:t>
      </w:r>
      <w:r>
        <w:rPr>
          <w:sz w:val="22"/>
          <w:lang w:val="en-US"/>
        </w:rPr>
        <w:t>, Ukraine</w:t>
      </w:r>
      <w:r w:rsidRPr="00AE019E">
        <w:rPr>
          <w:sz w:val="22"/>
          <w:lang w:val="en-US"/>
        </w:rPr>
        <w:t xml:space="preserve">) </w:t>
      </w:r>
    </w:p>
    <w:p w:rsidR="00081CDE" w:rsidRPr="00AE019E" w:rsidRDefault="00081CDE" w:rsidP="007D1390">
      <w:pPr>
        <w:ind w:left="284" w:hanging="567"/>
        <w:jc w:val="both"/>
        <w:rPr>
          <w:sz w:val="22"/>
          <w:lang w:val="en-US"/>
        </w:rPr>
      </w:pPr>
      <w:proofErr w:type="spellStart"/>
      <w:r w:rsidRPr="00AE019E">
        <w:rPr>
          <w:sz w:val="22"/>
          <w:lang w:val="en-US"/>
        </w:rPr>
        <w:t>Kolomatska</w:t>
      </w:r>
      <w:proofErr w:type="spellEnd"/>
      <w:r w:rsidRPr="00AE019E">
        <w:rPr>
          <w:sz w:val="22"/>
          <w:lang w:val="en-US"/>
        </w:rPr>
        <w:t xml:space="preserve"> V.P.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xml:space="preserve"> (Kharkiv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Kolupaev</w:t>
      </w:r>
      <w:proofErr w:type="spellEnd"/>
      <w:r w:rsidRPr="00AE019E">
        <w:rPr>
          <w:sz w:val="22"/>
          <w:lang w:val="en-US"/>
        </w:rPr>
        <w:t xml:space="preserve"> </w:t>
      </w:r>
      <w:proofErr w:type="spellStart"/>
      <w:r w:rsidRPr="00AE019E">
        <w:rPr>
          <w:sz w:val="22"/>
          <w:lang w:val="en-US"/>
        </w:rPr>
        <w:t>Y</w:t>
      </w:r>
      <w:r>
        <w:rPr>
          <w:sz w:val="22"/>
          <w:lang w:val="en-US"/>
        </w:rPr>
        <w:t>u</w:t>
      </w:r>
      <w:r w:rsidRPr="00AE019E">
        <w:rPr>
          <w:sz w:val="22"/>
          <w:lang w:val="en-US"/>
        </w:rPr>
        <w:t>.E</w:t>
      </w:r>
      <w:proofErr w:type="spellEnd"/>
      <w:r w:rsidRPr="00AE019E">
        <w:rPr>
          <w:sz w:val="22"/>
          <w:lang w:val="en-US"/>
        </w:rPr>
        <w:t xml:space="preserve">.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w:t>
      </w:r>
      <w:r w:rsidRPr="00AE019E">
        <w:rPr>
          <w:sz w:val="22"/>
          <w:lang w:val="en-US"/>
        </w:rPr>
        <w:t xml:space="preserve"> Professor (Kharkiv</w:t>
      </w:r>
      <w:r>
        <w:rPr>
          <w:sz w:val="22"/>
          <w:lang w:val="en-US"/>
        </w:rPr>
        <w:t>, Ukraine</w:t>
      </w:r>
      <w:r w:rsidRPr="00AE019E">
        <w:rPr>
          <w:sz w:val="22"/>
          <w:lang w:val="en-US"/>
        </w:rPr>
        <w:t xml:space="preserve">), </w:t>
      </w:r>
      <w:r w:rsidRPr="00535772">
        <w:rPr>
          <w:i/>
          <w:sz w:val="22"/>
          <w:lang w:val="en-US"/>
        </w:rPr>
        <w:t>Co-Chair of the Program Committee</w:t>
      </w:r>
    </w:p>
    <w:p w:rsidR="00081CDE" w:rsidRPr="00AE019E" w:rsidRDefault="00081CDE" w:rsidP="007D1390">
      <w:pPr>
        <w:ind w:left="284" w:hanging="567"/>
        <w:jc w:val="both"/>
        <w:rPr>
          <w:sz w:val="22"/>
          <w:lang w:val="en-US"/>
        </w:rPr>
      </w:pPr>
      <w:r w:rsidRPr="00AE019E">
        <w:rPr>
          <w:sz w:val="22"/>
          <w:lang w:val="en-US"/>
        </w:rPr>
        <w:t xml:space="preserve">Kondratenko P.V.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xml:space="preserve">, Professor, Academician of </w:t>
      </w:r>
      <w:r>
        <w:rPr>
          <w:sz w:val="22"/>
          <w:lang w:val="en-US"/>
        </w:rPr>
        <w:t>NAAS</w:t>
      </w:r>
      <w:r w:rsidRPr="00AE019E">
        <w:rPr>
          <w:sz w:val="22"/>
          <w:lang w:val="en-US"/>
        </w:rPr>
        <w:t xml:space="preserve"> of Ukraine (Kyiv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Kosakivs</w:t>
      </w:r>
      <w:r>
        <w:rPr>
          <w:sz w:val="22"/>
          <w:lang w:val="en-US"/>
        </w:rPr>
        <w:t>’</w:t>
      </w:r>
      <w:r w:rsidRPr="00AE019E">
        <w:rPr>
          <w:sz w:val="22"/>
          <w:lang w:val="en-US"/>
        </w:rPr>
        <w:t>ka</w:t>
      </w:r>
      <w:proofErr w:type="spellEnd"/>
      <w:r w:rsidRPr="00AE019E">
        <w:rPr>
          <w:sz w:val="22"/>
          <w:lang w:val="en-US"/>
        </w:rPr>
        <w:t xml:space="preserve"> I.V.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w:t>
      </w:r>
      <w:r w:rsidRPr="00AE019E">
        <w:rPr>
          <w:sz w:val="22"/>
          <w:lang w:val="en-US"/>
        </w:rPr>
        <w:t xml:space="preserve"> Professor (Kyiv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Kots</w:t>
      </w:r>
      <w:proofErr w:type="spellEnd"/>
      <w:r w:rsidRPr="00AE019E">
        <w:rPr>
          <w:sz w:val="22"/>
          <w:lang w:val="en-US"/>
        </w:rPr>
        <w:t xml:space="preserve"> </w:t>
      </w:r>
      <w:proofErr w:type="spellStart"/>
      <w:r w:rsidRPr="00AE019E">
        <w:rPr>
          <w:sz w:val="22"/>
          <w:lang w:val="en-US"/>
        </w:rPr>
        <w:t>S.Y</w:t>
      </w:r>
      <w:r>
        <w:rPr>
          <w:sz w:val="22"/>
          <w:lang w:val="en-US"/>
        </w:rPr>
        <w:t>a</w:t>
      </w:r>
      <w:proofErr w:type="spellEnd"/>
      <w:r w:rsidRPr="00AE019E">
        <w:rPr>
          <w:sz w:val="22"/>
          <w:lang w:val="en-US"/>
        </w:rPr>
        <w:t xml:space="preserve">.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 xml:space="preserve">Professor, Corresponding Member of </w:t>
      </w:r>
      <w:r>
        <w:rPr>
          <w:sz w:val="22"/>
          <w:lang w:val="en-US"/>
        </w:rPr>
        <w:t>NAS</w:t>
      </w:r>
      <w:r w:rsidRPr="00AE019E">
        <w:rPr>
          <w:sz w:val="22"/>
          <w:lang w:val="en-US"/>
        </w:rPr>
        <w:t xml:space="preserve"> of Ukraine (Kyiv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Kozub</w:t>
      </w:r>
      <w:proofErr w:type="spellEnd"/>
      <w:r w:rsidRPr="00AE019E">
        <w:rPr>
          <w:sz w:val="22"/>
          <w:lang w:val="en-US"/>
        </w:rPr>
        <w:t xml:space="preserve"> N.O.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(Kyiv</w:t>
      </w:r>
      <w:r>
        <w:rPr>
          <w:sz w:val="22"/>
          <w:lang w:val="en-US"/>
        </w:rPr>
        <w:t>, Ukraine</w:t>
      </w:r>
      <w:r w:rsidRPr="00AE019E">
        <w:rPr>
          <w:sz w:val="22"/>
          <w:lang w:val="en-US"/>
        </w:rPr>
        <w:t xml:space="preserve">) </w:t>
      </w:r>
    </w:p>
    <w:p w:rsidR="00081CDE" w:rsidRPr="00AE019E" w:rsidRDefault="00081CDE" w:rsidP="007D1390">
      <w:pPr>
        <w:ind w:left="284" w:hanging="567"/>
        <w:jc w:val="both"/>
        <w:rPr>
          <w:sz w:val="22"/>
          <w:lang w:val="en-US"/>
        </w:rPr>
      </w:pPr>
      <w:proofErr w:type="spellStart"/>
      <w:r w:rsidRPr="00AE019E">
        <w:rPr>
          <w:sz w:val="22"/>
          <w:lang w:val="en-US"/>
        </w:rPr>
        <w:t>Kunakh</w:t>
      </w:r>
      <w:proofErr w:type="spellEnd"/>
      <w:r w:rsidRPr="00AE019E">
        <w:rPr>
          <w:sz w:val="22"/>
          <w:lang w:val="en-US"/>
        </w:rPr>
        <w:t xml:space="preserve"> V.A.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 xml:space="preserve">Professor, Corresponding Member of </w:t>
      </w:r>
      <w:r>
        <w:rPr>
          <w:sz w:val="22"/>
          <w:lang w:val="en-US"/>
        </w:rPr>
        <w:t>NAS</w:t>
      </w:r>
      <w:r w:rsidRPr="00AE019E">
        <w:rPr>
          <w:sz w:val="22"/>
          <w:lang w:val="en-US"/>
        </w:rPr>
        <w:t xml:space="preserve"> of Ukraine (Kyiv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4E452E">
        <w:rPr>
          <w:sz w:val="22"/>
          <w:lang w:val="en-US"/>
        </w:rPr>
        <w:t>Kuzmyshyna</w:t>
      </w:r>
      <w:proofErr w:type="spellEnd"/>
      <w:r w:rsidRPr="00AE019E">
        <w:rPr>
          <w:sz w:val="22"/>
          <w:lang w:val="en-US"/>
        </w:rPr>
        <w:t xml:space="preserve"> N.V. </w:t>
      </w:r>
      <w:r w:rsidRPr="002E7CB1">
        <w:rPr>
          <w:sz w:val="22"/>
          <w:lang w:val="en-US"/>
        </w:rPr>
        <w:t>–</w:t>
      </w:r>
      <w:r>
        <w:rPr>
          <w:sz w:val="22"/>
          <w:lang w:val="en-US"/>
        </w:rPr>
        <w:t xml:space="preserve"> </w:t>
      </w:r>
      <w:r w:rsidRPr="00877F88">
        <w:rPr>
          <w:sz w:val="22"/>
          <w:lang w:val="en-US"/>
        </w:rPr>
        <w:t xml:space="preserve">PhD </w:t>
      </w:r>
      <w:r>
        <w:rPr>
          <w:sz w:val="22"/>
          <w:lang w:val="en-US"/>
        </w:rPr>
        <w:t>(</w:t>
      </w:r>
      <w:proofErr w:type="spellStart"/>
      <w:r>
        <w:rPr>
          <w:sz w:val="22"/>
          <w:lang w:val="en-US"/>
        </w:rPr>
        <w:t>Agricult</w:t>
      </w:r>
      <w:proofErr w:type="spellEnd"/>
      <w:r>
        <w:rPr>
          <w:sz w:val="22"/>
          <w:lang w:val="en-US"/>
        </w:rPr>
        <w:t>.)</w:t>
      </w:r>
      <w:r w:rsidRPr="00AE019E">
        <w:rPr>
          <w:sz w:val="22"/>
          <w:lang w:val="en-US"/>
        </w:rPr>
        <w:t xml:space="preserve"> (Kharkiv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7D1390">
        <w:rPr>
          <w:sz w:val="22"/>
          <w:lang w:val="en-US"/>
        </w:rPr>
        <w:t>Kyrychenko</w:t>
      </w:r>
      <w:proofErr w:type="spellEnd"/>
      <w:r w:rsidRPr="007D1390">
        <w:rPr>
          <w:sz w:val="22"/>
          <w:lang w:val="en-US"/>
        </w:rPr>
        <w:t xml:space="preserve"> </w:t>
      </w:r>
      <w:r w:rsidRPr="00AE019E">
        <w:rPr>
          <w:sz w:val="22"/>
          <w:lang w:val="en-US"/>
        </w:rPr>
        <w:t xml:space="preserve">V.V.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xml:space="preserve">, Professor, Academician of </w:t>
      </w:r>
      <w:r>
        <w:rPr>
          <w:sz w:val="22"/>
          <w:lang w:val="en-US"/>
        </w:rPr>
        <w:t>NAAS</w:t>
      </w:r>
      <w:r w:rsidRPr="00AE019E">
        <w:rPr>
          <w:sz w:val="22"/>
          <w:lang w:val="en-US"/>
        </w:rPr>
        <w:t xml:space="preserve"> of Ukraine (Kharkiv</w:t>
      </w:r>
      <w:r>
        <w:rPr>
          <w:sz w:val="22"/>
          <w:lang w:val="en-US"/>
        </w:rPr>
        <w:t>, Ukraine</w:t>
      </w:r>
      <w:r w:rsidRPr="00AE019E">
        <w:rPr>
          <w:sz w:val="22"/>
          <w:lang w:val="en-US"/>
        </w:rPr>
        <w:t xml:space="preserve">) </w:t>
      </w:r>
    </w:p>
    <w:p w:rsidR="00081CDE" w:rsidRPr="00AE019E" w:rsidRDefault="00081CDE" w:rsidP="007D1390">
      <w:pPr>
        <w:ind w:left="284" w:hanging="567"/>
        <w:jc w:val="both"/>
        <w:rPr>
          <w:sz w:val="22"/>
          <w:lang w:val="en-US"/>
        </w:rPr>
      </w:pPr>
      <w:proofErr w:type="spellStart"/>
      <w:r w:rsidRPr="00AE019E">
        <w:rPr>
          <w:sz w:val="22"/>
          <w:lang w:val="en-US"/>
        </w:rPr>
        <w:t>Leonov</w:t>
      </w:r>
      <w:proofErr w:type="spellEnd"/>
      <w:r w:rsidRPr="00AE019E">
        <w:rPr>
          <w:sz w:val="22"/>
          <w:lang w:val="en-US"/>
        </w:rPr>
        <w:t xml:space="preserve"> </w:t>
      </w:r>
      <w:proofErr w:type="spellStart"/>
      <w:r w:rsidRPr="00AE019E">
        <w:rPr>
          <w:sz w:val="22"/>
          <w:lang w:val="en-US"/>
        </w:rPr>
        <w:t>O.Y</w:t>
      </w:r>
      <w:r w:rsidR="00D3338C">
        <w:rPr>
          <w:sz w:val="22"/>
          <w:lang w:val="en-US"/>
        </w:rPr>
        <w:t>u</w:t>
      </w:r>
      <w:proofErr w:type="spellEnd"/>
      <w:r w:rsidRPr="00AE019E">
        <w:rPr>
          <w:sz w:val="22"/>
          <w:lang w:val="en-US"/>
        </w:rPr>
        <w:t xml:space="preserve">.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(Kharkiv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Marenych</w:t>
      </w:r>
      <w:proofErr w:type="spellEnd"/>
      <w:r w:rsidRPr="00AE019E">
        <w:rPr>
          <w:sz w:val="22"/>
          <w:lang w:val="en-US"/>
        </w:rPr>
        <w:t xml:space="preserve"> M.M.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Professor (Poltava</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Molodchenkova</w:t>
      </w:r>
      <w:proofErr w:type="spellEnd"/>
      <w:r w:rsidRPr="00AE019E">
        <w:rPr>
          <w:sz w:val="22"/>
          <w:lang w:val="en-US"/>
        </w:rPr>
        <w:t xml:space="preserve"> O.O.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(Odesa</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Morgun</w:t>
      </w:r>
      <w:proofErr w:type="spellEnd"/>
      <w:r w:rsidRPr="00AE019E">
        <w:rPr>
          <w:sz w:val="22"/>
          <w:lang w:val="en-US"/>
        </w:rPr>
        <w:t xml:space="preserve"> V.V.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 xml:space="preserve">Professor, Academician of </w:t>
      </w:r>
      <w:r>
        <w:rPr>
          <w:sz w:val="22"/>
          <w:lang w:val="en-US"/>
        </w:rPr>
        <w:t>NAS</w:t>
      </w:r>
      <w:r w:rsidRPr="00AE019E">
        <w:rPr>
          <w:sz w:val="22"/>
          <w:lang w:val="en-US"/>
        </w:rPr>
        <w:t xml:space="preserve"> of Ukraine (Kyiv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Petrychenko</w:t>
      </w:r>
      <w:proofErr w:type="spellEnd"/>
      <w:r w:rsidRPr="00AE019E">
        <w:rPr>
          <w:sz w:val="22"/>
          <w:lang w:val="en-US"/>
        </w:rPr>
        <w:t xml:space="preserve"> V.F.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xml:space="preserve">, Professor, Academician of </w:t>
      </w:r>
      <w:r>
        <w:rPr>
          <w:sz w:val="22"/>
          <w:lang w:val="en-US"/>
        </w:rPr>
        <w:t>NAS</w:t>
      </w:r>
      <w:r w:rsidRPr="00AE019E">
        <w:rPr>
          <w:sz w:val="22"/>
          <w:lang w:val="en-US"/>
        </w:rPr>
        <w:t xml:space="preserve"> of Ukraine (</w:t>
      </w:r>
      <w:proofErr w:type="spellStart"/>
      <w:r w:rsidRPr="00AE019E">
        <w:rPr>
          <w:sz w:val="22"/>
          <w:lang w:val="en-US"/>
        </w:rPr>
        <w:t>Vinnytsia</w:t>
      </w:r>
      <w:proofErr w:type="spellEnd"/>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Pr>
          <w:sz w:val="22"/>
          <w:lang w:val="en-US"/>
        </w:rPr>
        <w:t>Pirko</w:t>
      </w:r>
      <w:proofErr w:type="spellEnd"/>
      <w:r>
        <w:rPr>
          <w:sz w:val="22"/>
          <w:lang w:val="en-US"/>
        </w:rPr>
        <w:t xml:space="preserve"> </w:t>
      </w:r>
      <w:proofErr w:type="spellStart"/>
      <w:r>
        <w:rPr>
          <w:sz w:val="22"/>
          <w:lang w:val="en-US"/>
        </w:rPr>
        <w:t>Y</w:t>
      </w:r>
      <w:r w:rsidR="00D3338C">
        <w:rPr>
          <w:sz w:val="22"/>
          <w:lang w:val="en-US"/>
        </w:rPr>
        <w:t>a</w:t>
      </w:r>
      <w:r>
        <w:rPr>
          <w:sz w:val="22"/>
          <w:lang w:val="en-US"/>
        </w:rPr>
        <w:t>.V</w:t>
      </w:r>
      <w:proofErr w:type="spellEnd"/>
      <w:r>
        <w:rPr>
          <w:sz w:val="22"/>
          <w:lang w:val="en-US"/>
        </w:rPr>
        <w:t>.</w:t>
      </w:r>
      <w:r w:rsidRPr="00AE019E">
        <w:rPr>
          <w:sz w:val="22"/>
          <w:lang w:val="en-US"/>
        </w:rPr>
        <w:t xml:space="preserve">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(Kyiv</w:t>
      </w:r>
      <w:r>
        <w:rPr>
          <w:sz w:val="22"/>
          <w:lang w:val="en-US"/>
        </w:rPr>
        <w:t>, Ukraine</w:t>
      </w:r>
      <w:r w:rsidRPr="00AE019E">
        <w:rPr>
          <w:sz w:val="22"/>
          <w:lang w:val="en-US"/>
        </w:rPr>
        <w:t xml:space="preserve">) </w:t>
      </w:r>
    </w:p>
    <w:p w:rsidR="00081CDE" w:rsidRPr="00081CDE" w:rsidRDefault="00081CDE" w:rsidP="007D1390">
      <w:pPr>
        <w:ind w:left="284" w:hanging="567"/>
        <w:jc w:val="both"/>
        <w:rPr>
          <w:sz w:val="22"/>
          <w:lang w:val="en-US"/>
        </w:rPr>
      </w:pPr>
      <w:proofErr w:type="spellStart"/>
      <w:r w:rsidRPr="00081CDE">
        <w:rPr>
          <w:sz w:val="22"/>
          <w:lang w:val="en-US"/>
        </w:rPr>
        <w:t>Roik</w:t>
      </w:r>
      <w:proofErr w:type="spellEnd"/>
      <w:r w:rsidRPr="00081CDE">
        <w:rPr>
          <w:sz w:val="22"/>
          <w:lang w:val="en-US"/>
        </w:rPr>
        <w:t xml:space="preserve"> M.V. – Dr. Sci. (</w:t>
      </w:r>
      <w:proofErr w:type="spellStart"/>
      <w:r w:rsidRPr="00081CDE">
        <w:rPr>
          <w:sz w:val="22"/>
          <w:lang w:val="en-US"/>
        </w:rPr>
        <w:t>Agricult</w:t>
      </w:r>
      <w:proofErr w:type="spellEnd"/>
      <w:r w:rsidRPr="00081CDE">
        <w:rPr>
          <w:sz w:val="22"/>
          <w:lang w:val="en-US"/>
        </w:rPr>
        <w:t>.), Professor, Academician of NAS of Ukraine (Kyiv, Ukraine)</w:t>
      </w:r>
    </w:p>
    <w:p w:rsidR="00081CDE" w:rsidRPr="00AE019E" w:rsidRDefault="00081CDE" w:rsidP="007D1390">
      <w:pPr>
        <w:ind w:left="284" w:hanging="567"/>
        <w:jc w:val="both"/>
        <w:rPr>
          <w:sz w:val="22"/>
          <w:lang w:val="en-US"/>
        </w:rPr>
      </w:pPr>
      <w:proofErr w:type="spellStart"/>
      <w:r w:rsidRPr="00AE019E">
        <w:rPr>
          <w:sz w:val="22"/>
          <w:lang w:val="en-US"/>
        </w:rPr>
        <w:t>Ryabchun</w:t>
      </w:r>
      <w:proofErr w:type="spellEnd"/>
      <w:r w:rsidRPr="00AE019E">
        <w:rPr>
          <w:sz w:val="22"/>
          <w:lang w:val="en-US"/>
        </w:rPr>
        <w:t xml:space="preserve"> N.I.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AE019E">
        <w:rPr>
          <w:sz w:val="22"/>
          <w:lang w:val="en-US"/>
        </w:rPr>
        <w:t xml:space="preserve"> (Kharkiv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081CDE">
        <w:rPr>
          <w:sz w:val="22"/>
          <w:lang w:val="en-US"/>
        </w:rPr>
        <w:t>Ryabchun</w:t>
      </w:r>
      <w:proofErr w:type="spellEnd"/>
      <w:r w:rsidRPr="00081CDE">
        <w:rPr>
          <w:sz w:val="22"/>
          <w:lang w:val="en-US"/>
        </w:rPr>
        <w:t xml:space="preserve"> V.K.</w:t>
      </w:r>
      <w:r w:rsidRPr="00AE019E">
        <w:rPr>
          <w:sz w:val="22"/>
          <w:lang w:val="en-US"/>
        </w:rPr>
        <w:t xml:space="preserve"> </w:t>
      </w:r>
      <w:r w:rsidRPr="002E7CB1">
        <w:rPr>
          <w:sz w:val="22"/>
          <w:lang w:val="en-US"/>
        </w:rPr>
        <w:t>–</w:t>
      </w:r>
      <w:r>
        <w:rPr>
          <w:sz w:val="22"/>
          <w:lang w:val="en-US"/>
        </w:rPr>
        <w:t xml:space="preserve"> </w:t>
      </w:r>
      <w:r w:rsidRPr="00877F88">
        <w:rPr>
          <w:sz w:val="22"/>
          <w:lang w:val="en-US"/>
        </w:rPr>
        <w:t xml:space="preserve">PhD </w:t>
      </w:r>
      <w:r w:rsidRPr="00AE019E">
        <w:rPr>
          <w:sz w:val="22"/>
          <w:lang w:val="en-US"/>
        </w:rPr>
        <w:t>(Biol</w:t>
      </w:r>
      <w:r>
        <w:rPr>
          <w:sz w:val="22"/>
          <w:lang w:val="en-US"/>
        </w:rPr>
        <w:t>.</w:t>
      </w:r>
      <w:r w:rsidRPr="00AE019E">
        <w:rPr>
          <w:sz w:val="22"/>
          <w:lang w:val="en-US"/>
        </w:rPr>
        <w:t>) (Kharkiv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Rybalko</w:t>
      </w:r>
      <w:proofErr w:type="spellEnd"/>
      <w:r w:rsidRPr="00AE019E">
        <w:rPr>
          <w:sz w:val="22"/>
          <w:lang w:val="en-US"/>
        </w:rPr>
        <w:t xml:space="preserve"> O.I.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 xml:space="preserve">Corresponding Member of </w:t>
      </w:r>
      <w:r>
        <w:rPr>
          <w:sz w:val="22"/>
          <w:lang w:val="en-US"/>
        </w:rPr>
        <w:t>NAS</w:t>
      </w:r>
      <w:r w:rsidRPr="00AE019E">
        <w:rPr>
          <w:sz w:val="22"/>
          <w:lang w:val="en-US"/>
        </w:rPr>
        <w:t xml:space="preserve"> of Ukraine (Kyiv, Odesa</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Sakhno</w:t>
      </w:r>
      <w:proofErr w:type="spellEnd"/>
      <w:r w:rsidRPr="00AE019E">
        <w:rPr>
          <w:sz w:val="22"/>
          <w:lang w:val="en-US"/>
        </w:rPr>
        <w:t xml:space="preserve"> Y. </w:t>
      </w:r>
      <w:r w:rsidRPr="002E7CB1">
        <w:rPr>
          <w:sz w:val="22"/>
          <w:lang w:val="en-US"/>
        </w:rPr>
        <w:t>–</w:t>
      </w:r>
      <w:r>
        <w:rPr>
          <w:sz w:val="22"/>
          <w:lang w:val="en-US"/>
        </w:rPr>
        <w:t xml:space="preserve"> </w:t>
      </w:r>
      <w:r w:rsidRPr="00877F88">
        <w:rPr>
          <w:sz w:val="22"/>
          <w:lang w:val="en-US"/>
        </w:rPr>
        <w:t xml:space="preserve">PhD </w:t>
      </w:r>
      <w:r w:rsidRPr="00AE019E">
        <w:rPr>
          <w:sz w:val="22"/>
          <w:lang w:val="en-US"/>
        </w:rPr>
        <w:t>(Chem.) (USA)</w:t>
      </w:r>
    </w:p>
    <w:p w:rsidR="00081CDE" w:rsidRPr="00AE019E" w:rsidRDefault="00081CDE" w:rsidP="007D1390">
      <w:pPr>
        <w:ind w:left="284" w:hanging="567"/>
        <w:jc w:val="both"/>
        <w:rPr>
          <w:sz w:val="22"/>
          <w:lang w:val="en-US"/>
        </w:rPr>
      </w:pPr>
      <w:proofErr w:type="spellStart"/>
      <w:r w:rsidRPr="00AE019E">
        <w:rPr>
          <w:sz w:val="22"/>
          <w:lang w:val="en-US"/>
        </w:rPr>
        <w:t>Stasyk</w:t>
      </w:r>
      <w:proofErr w:type="spellEnd"/>
      <w:r w:rsidRPr="00AE019E">
        <w:rPr>
          <w:sz w:val="22"/>
          <w:lang w:val="en-US"/>
        </w:rPr>
        <w:t xml:space="preserve"> O.O.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 xml:space="preserve">Corresponding Member of </w:t>
      </w:r>
      <w:r>
        <w:rPr>
          <w:sz w:val="22"/>
          <w:lang w:val="en-US"/>
        </w:rPr>
        <w:t>NAS</w:t>
      </w:r>
      <w:r w:rsidRPr="00AE019E">
        <w:rPr>
          <w:sz w:val="22"/>
          <w:lang w:val="en-US"/>
        </w:rPr>
        <w:t xml:space="preserve"> of Ukraine (Kyiv</w:t>
      </w:r>
      <w:r>
        <w:rPr>
          <w:sz w:val="22"/>
          <w:lang w:val="en-US"/>
        </w:rPr>
        <w:t>, Ukraine</w:t>
      </w:r>
      <w:r w:rsidRPr="00AE019E">
        <w:rPr>
          <w:sz w:val="22"/>
          <w:lang w:val="en-US"/>
        </w:rPr>
        <w:t>)</w:t>
      </w:r>
    </w:p>
    <w:p w:rsidR="00081CDE" w:rsidRPr="00080FA0" w:rsidRDefault="00081CDE" w:rsidP="007D1390">
      <w:pPr>
        <w:ind w:left="284" w:hanging="567"/>
        <w:jc w:val="both"/>
        <w:rPr>
          <w:sz w:val="22"/>
          <w:lang w:val="en-US"/>
        </w:rPr>
      </w:pPr>
      <w:r w:rsidRPr="00080FA0">
        <w:rPr>
          <w:sz w:val="22"/>
          <w:lang w:val="en-US"/>
        </w:rPr>
        <w:t>Vainer A.</w:t>
      </w:r>
      <w:r>
        <w:rPr>
          <w:sz w:val="22"/>
          <w:lang w:val="en-US"/>
        </w:rPr>
        <w:t>O</w:t>
      </w:r>
      <w:r w:rsidRPr="00080FA0">
        <w:rPr>
          <w:sz w:val="22"/>
          <w:lang w:val="en-US"/>
        </w:rPr>
        <w:t xml:space="preserve">. </w:t>
      </w:r>
      <w:r w:rsidRPr="002E7CB1">
        <w:rPr>
          <w:sz w:val="22"/>
          <w:lang w:val="en-US"/>
        </w:rPr>
        <w:t>–</w:t>
      </w:r>
      <w:r>
        <w:rPr>
          <w:sz w:val="22"/>
          <w:lang w:val="en-US"/>
        </w:rPr>
        <w:t xml:space="preserve"> </w:t>
      </w:r>
      <w:r w:rsidRPr="00080FA0">
        <w:rPr>
          <w:sz w:val="22"/>
          <w:lang w:val="en-US"/>
        </w:rPr>
        <w:t xml:space="preserve">PhD </w:t>
      </w:r>
      <w:r>
        <w:rPr>
          <w:sz w:val="22"/>
          <w:lang w:val="en-US"/>
        </w:rPr>
        <w:t>(</w:t>
      </w:r>
      <w:r w:rsidRPr="002E7CB1">
        <w:rPr>
          <w:sz w:val="22"/>
          <w:lang w:val="en-US"/>
        </w:rPr>
        <w:t>Biol</w:t>
      </w:r>
      <w:r>
        <w:rPr>
          <w:sz w:val="22"/>
          <w:lang w:val="en-US"/>
        </w:rPr>
        <w:t>.)</w:t>
      </w:r>
      <w:r w:rsidRPr="002E7CB1">
        <w:rPr>
          <w:sz w:val="22"/>
          <w:lang w:val="en-US"/>
        </w:rPr>
        <w:t xml:space="preserve"> </w:t>
      </w:r>
      <w:r w:rsidRPr="00080FA0">
        <w:rPr>
          <w:sz w:val="22"/>
          <w:lang w:val="en-US"/>
        </w:rPr>
        <w:t>(Israel)</w:t>
      </w:r>
    </w:p>
    <w:p w:rsidR="00081CDE" w:rsidRPr="00080FA0" w:rsidRDefault="00081CDE" w:rsidP="007D1390">
      <w:pPr>
        <w:ind w:left="284" w:hanging="567"/>
        <w:jc w:val="both"/>
        <w:rPr>
          <w:sz w:val="22"/>
          <w:lang w:val="en-US"/>
        </w:rPr>
      </w:pPr>
      <w:proofErr w:type="spellStart"/>
      <w:r w:rsidRPr="00080FA0">
        <w:rPr>
          <w:sz w:val="22"/>
          <w:lang w:val="en-US"/>
        </w:rPr>
        <w:t>Vasko</w:t>
      </w:r>
      <w:proofErr w:type="spellEnd"/>
      <w:r w:rsidRPr="00080FA0">
        <w:rPr>
          <w:sz w:val="22"/>
          <w:lang w:val="en-US"/>
        </w:rPr>
        <w:t xml:space="preserve"> N.I. </w:t>
      </w:r>
      <w:r w:rsidRPr="002E7CB1">
        <w:rPr>
          <w:sz w:val="22"/>
          <w:lang w:val="en-US"/>
        </w:rPr>
        <w:t>–</w:t>
      </w:r>
      <w:r>
        <w:rPr>
          <w:sz w:val="22"/>
          <w:lang w:val="en-US"/>
        </w:rPr>
        <w:t xml:space="preserve"> </w:t>
      </w:r>
      <w:r w:rsidRPr="00C552A5">
        <w:rPr>
          <w:sz w:val="22"/>
          <w:lang w:val="en-US"/>
        </w:rPr>
        <w:t xml:space="preserve">Dr. Sci. </w:t>
      </w:r>
      <w:r>
        <w:rPr>
          <w:sz w:val="22"/>
          <w:lang w:val="en-US"/>
        </w:rPr>
        <w:t>(</w:t>
      </w:r>
      <w:proofErr w:type="spellStart"/>
      <w:r>
        <w:rPr>
          <w:sz w:val="22"/>
          <w:lang w:val="en-US"/>
        </w:rPr>
        <w:t>Agricult</w:t>
      </w:r>
      <w:proofErr w:type="spellEnd"/>
      <w:r>
        <w:rPr>
          <w:sz w:val="22"/>
          <w:lang w:val="en-US"/>
        </w:rPr>
        <w:t>.)</w:t>
      </w:r>
      <w:r w:rsidRPr="002E7CB1">
        <w:rPr>
          <w:sz w:val="22"/>
          <w:lang w:val="en-US"/>
        </w:rPr>
        <w:t xml:space="preserve"> </w:t>
      </w:r>
      <w:r w:rsidRPr="00080FA0">
        <w:rPr>
          <w:sz w:val="22"/>
          <w:lang w:val="en-US"/>
        </w:rPr>
        <w:t>(Kharkiv</w:t>
      </w:r>
      <w:r>
        <w:rPr>
          <w:sz w:val="22"/>
          <w:lang w:val="en-US"/>
        </w:rPr>
        <w:t>, Ukraine</w:t>
      </w:r>
      <w:r w:rsidRPr="00080FA0">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Yakymchuk</w:t>
      </w:r>
      <w:proofErr w:type="spellEnd"/>
      <w:r w:rsidRPr="00AE019E">
        <w:rPr>
          <w:sz w:val="22"/>
          <w:lang w:val="en-US"/>
        </w:rPr>
        <w:t xml:space="preserve"> R.A.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 xml:space="preserve">Professor, Corresponding Member of </w:t>
      </w:r>
      <w:r>
        <w:rPr>
          <w:sz w:val="22"/>
          <w:lang w:val="en-US"/>
        </w:rPr>
        <w:t>NAS</w:t>
      </w:r>
      <w:r w:rsidRPr="00AE019E">
        <w:rPr>
          <w:sz w:val="22"/>
          <w:lang w:val="en-US"/>
        </w:rPr>
        <w:t xml:space="preserve"> of Ukraine (Kyiv</w:t>
      </w:r>
      <w:r>
        <w:rPr>
          <w:sz w:val="22"/>
          <w:lang w:val="en-US"/>
        </w:rPr>
        <w:t>, Ukraine</w:t>
      </w:r>
      <w:r w:rsidRPr="00AE019E">
        <w:rPr>
          <w:sz w:val="22"/>
          <w:lang w:val="en-US"/>
        </w:rPr>
        <w:t>)</w:t>
      </w:r>
    </w:p>
    <w:p w:rsidR="00081CDE" w:rsidRPr="002E7CB1" w:rsidRDefault="00081CDE" w:rsidP="007D1390">
      <w:pPr>
        <w:ind w:left="284" w:hanging="567"/>
        <w:jc w:val="both"/>
        <w:rPr>
          <w:sz w:val="22"/>
          <w:lang w:val="en-US"/>
        </w:rPr>
      </w:pPr>
      <w:proofErr w:type="spellStart"/>
      <w:r w:rsidRPr="00AE019E">
        <w:rPr>
          <w:sz w:val="22"/>
          <w:lang w:val="en-US"/>
        </w:rPr>
        <w:t>Yastreb</w:t>
      </w:r>
      <w:proofErr w:type="spellEnd"/>
      <w:r w:rsidRPr="00AE019E">
        <w:rPr>
          <w:sz w:val="22"/>
          <w:lang w:val="en-US"/>
        </w:rPr>
        <w:t xml:space="preserve"> T.O. </w:t>
      </w:r>
      <w:r w:rsidRPr="002E7CB1">
        <w:rPr>
          <w:sz w:val="22"/>
          <w:lang w:val="en-US"/>
        </w:rPr>
        <w:t>–</w:t>
      </w:r>
      <w:r>
        <w:rPr>
          <w:sz w:val="22"/>
          <w:lang w:val="en-US"/>
        </w:rPr>
        <w:t xml:space="preserve"> </w:t>
      </w:r>
      <w:r w:rsidRPr="00080FA0">
        <w:rPr>
          <w:sz w:val="22"/>
          <w:lang w:val="en-US"/>
        </w:rPr>
        <w:t xml:space="preserve">PhD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(Kharkiv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Yemets</w:t>
      </w:r>
      <w:proofErr w:type="spellEnd"/>
      <w:r w:rsidRPr="00AE019E">
        <w:rPr>
          <w:sz w:val="22"/>
          <w:lang w:val="en-US"/>
        </w:rPr>
        <w:t xml:space="preserve"> A.I.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 xml:space="preserve">Professor, Corresponding Member of </w:t>
      </w:r>
      <w:r>
        <w:rPr>
          <w:sz w:val="22"/>
          <w:lang w:val="en-US"/>
        </w:rPr>
        <w:t>NAS</w:t>
      </w:r>
      <w:r w:rsidRPr="00AE019E">
        <w:rPr>
          <w:sz w:val="22"/>
          <w:lang w:val="en-US"/>
        </w:rPr>
        <w:t xml:space="preserve"> of Ukraine (Kyiv</w:t>
      </w:r>
      <w:r>
        <w:rPr>
          <w:sz w:val="22"/>
          <w:lang w:val="en-US"/>
        </w:rPr>
        <w:t>, Ukraine</w:t>
      </w:r>
      <w:r w:rsidRPr="00AE019E">
        <w:rPr>
          <w:sz w:val="22"/>
          <w:lang w:val="en-US"/>
        </w:rPr>
        <w:t>)</w:t>
      </w:r>
    </w:p>
    <w:p w:rsidR="00081CDE" w:rsidRPr="00AE019E" w:rsidRDefault="00081CDE" w:rsidP="007D1390">
      <w:pPr>
        <w:ind w:left="284" w:hanging="567"/>
        <w:jc w:val="both"/>
        <w:rPr>
          <w:sz w:val="22"/>
          <w:lang w:val="en-US"/>
        </w:rPr>
      </w:pPr>
      <w:proofErr w:type="spellStart"/>
      <w:r w:rsidRPr="00AE019E">
        <w:rPr>
          <w:sz w:val="22"/>
          <w:lang w:val="en-US"/>
        </w:rPr>
        <w:t>Zolotareva</w:t>
      </w:r>
      <w:proofErr w:type="spellEnd"/>
      <w:r w:rsidRPr="00AE019E">
        <w:rPr>
          <w:sz w:val="22"/>
          <w:lang w:val="en-US"/>
        </w:rPr>
        <w:t xml:space="preserve"> O.K. </w:t>
      </w:r>
      <w:r w:rsidRPr="002E7CB1">
        <w:rPr>
          <w:sz w:val="22"/>
          <w:lang w:val="en-US"/>
        </w:rPr>
        <w:t>–</w:t>
      </w:r>
      <w:r>
        <w:rPr>
          <w:sz w:val="22"/>
          <w:lang w:val="en-US"/>
        </w:rPr>
        <w:t xml:space="preserve"> </w:t>
      </w:r>
      <w:r w:rsidRPr="00C552A5">
        <w:rPr>
          <w:sz w:val="22"/>
          <w:lang w:val="en-US"/>
        </w:rPr>
        <w:t xml:space="preserve">Dr. Sci. </w:t>
      </w:r>
      <w:r>
        <w:rPr>
          <w:sz w:val="22"/>
          <w:lang w:val="en-US"/>
        </w:rPr>
        <w:t>(</w:t>
      </w:r>
      <w:r w:rsidRPr="002E7CB1">
        <w:rPr>
          <w:sz w:val="22"/>
          <w:lang w:val="en-US"/>
        </w:rPr>
        <w:t>Biol</w:t>
      </w:r>
      <w:r>
        <w:rPr>
          <w:sz w:val="22"/>
          <w:lang w:val="en-US"/>
        </w:rPr>
        <w:t>.)</w:t>
      </w:r>
      <w:r w:rsidRPr="002E7CB1">
        <w:rPr>
          <w:sz w:val="22"/>
          <w:lang w:val="en-US"/>
        </w:rPr>
        <w:t xml:space="preserve">, </w:t>
      </w:r>
      <w:r w:rsidRPr="00AE019E">
        <w:rPr>
          <w:sz w:val="22"/>
          <w:lang w:val="en-US"/>
        </w:rPr>
        <w:t>Professor (Kyiv</w:t>
      </w:r>
      <w:r>
        <w:rPr>
          <w:sz w:val="22"/>
          <w:lang w:val="en-US"/>
        </w:rPr>
        <w:t>, Ukraine</w:t>
      </w:r>
      <w:r w:rsidRPr="00AE019E">
        <w:rPr>
          <w:sz w:val="22"/>
          <w:lang w:val="en-US"/>
        </w:rPr>
        <w:t>)</w:t>
      </w:r>
    </w:p>
    <w:p w:rsidR="002E7CB1" w:rsidRPr="002E7CB1" w:rsidRDefault="002E7CB1" w:rsidP="00F24C89">
      <w:pPr>
        <w:jc w:val="both"/>
        <w:rPr>
          <w:sz w:val="22"/>
          <w:lang w:val="en-US"/>
        </w:rPr>
      </w:pPr>
    </w:p>
    <w:p w:rsidR="00F24C89" w:rsidRPr="005D24F8" w:rsidRDefault="00381A86" w:rsidP="00F24C89">
      <w:pPr>
        <w:jc w:val="both"/>
        <w:rPr>
          <w:color w:val="00B050"/>
          <w:sz w:val="24"/>
          <w:szCs w:val="24"/>
          <w:lang w:val="en-US"/>
        </w:rPr>
      </w:pPr>
      <w:r w:rsidRPr="005D24F8">
        <w:rPr>
          <w:b/>
          <w:bCs/>
          <w:color w:val="00B050"/>
          <w:sz w:val="24"/>
          <w:szCs w:val="24"/>
          <w:lang w:val="en-US"/>
        </w:rPr>
        <w:t>Organizing Committee contact information:</w:t>
      </w:r>
      <w:r w:rsidR="00F24C89" w:rsidRPr="005D24F8">
        <w:rPr>
          <w:b/>
          <w:bCs/>
          <w:color w:val="00B050"/>
          <w:sz w:val="24"/>
          <w:szCs w:val="24"/>
          <w:lang w:val="en-US"/>
        </w:rPr>
        <w:t xml:space="preserve"> </w:t>
      </w:r>
    </w:p>
    <w:p w:rsidR="00F24C89" w:rsidRPr="0007156E" w:rsidRDefault="00381A86" w:rsidP="00F24C89">
      <w:pPr>
        <w:ind w:left="567"/>
        <w:jc w:val="both"/>
        <w:rPr>
          <w:sz w:val="24"/>
          <w:szCs w:val="24"/>
          <w:lang w:val="uk-UA"/>
        </w:rPr>
      </w:pPr>
      <w:proofErr w:type="spellStart"/>
      <w:r w:rsidRPr="00381A86">
        <w:rPr>
          <w:sz w:val="24"/>
          <w:szCs w:val="24"/>
          <w:lang w:val="en-US"/>
        </w:rPr>
        <w:t>Yuriy</w:t>
      </w:r>
      <w:proofErr w:type="spellEnd"/>
      <w:r w:rsidRPr="00381A86">
        <w:rPr>
          <w:sz w:val="24"/>
          <w:szCs w:val="24"/>
          <w:lang w:val="en-US"/>
        </w:rPr>
        <w:t xml:space="preserve"> </w:t>
      </w:r>
      <w:proofErr w:type="spellStart"/>
      <w:r w:rsidRPr="00381A86">
        <w:rPr>
          <w:sz w:val="24"/>
          <w:szCs w:val="24"/>
          <w:lang w:val="en-US"/>
        </w:rPr>
        <w:t>Kolupaev</w:t>
      </w:r>
      <w:proofErr w:type="spellEnd"/>
      <w:r w:rsidRPr="00381A86">
        <w:rPr>
          <w:sz w:val="24"/>
          <w:szCs w:val="24"/>
          <w:lang w:val="en-US"/>
        </w:rPr>
        <w:t xml:space="preserve"> </w:t>
      </w:r>
      <w:r w:rsidR="00F24C89" w:rsidRPr="00381A86">
        <w:rPr>
          <w:sz w:val="24"/>
          <w:szCs w:val="24"/>
          <w:lang w:val="en-US"/>
        </w:rPr>
        <w:t xml:space="preserve">– e-mail: plant_biology@ukr.net; </w:t>
      </w:r>
      <w:r w:rsidR="00090D99">
        <w:rPr>
          <w:sz w:val="24"/>
          <w:szCs w:val="24"/>
          <w:lang w:val="en-US"/>
        </w:rPr>
        <w:t>tel</w:t>
      </w:r>
      <w:r w:rsidR="00F24C89" w:rsidRPr="00381A86">
        <w:rPr>
          <w:sz w:val="24"/>
          <w:szCs w:val="24"/>
          <w:lang w:val="en-US"/>
        </w:rPr>
        <w:t xml:space="preserve">. </w:t>
      </w:r>
      <w:r w:rsidR="00F24C89" w:rsidRPr="002003B5">
        <w:rPr>
          <w:sz w:val="24"/>
          <w:szCs w:val="24"/>
          <w:lang w:val="en-US"/>
        </w:rPr>
        <w:t>+38097 966 63 50</w:t>
      </w:r>
    </w:p>
    <w:p w:rsidR="00F24C89" w:rsidRPr="00440932" w:rsidRDefault="00381A86" w:rsidP="00F24C89">
      <w:pPr>
        <w:spacing w:after="200"/>
        <w:ind w:firstLine="567"/>
        <w:contextualSpacing/>
        <w:rPr>
          <w:rFonts w:eastAsia="Calibri" w:cs="Times New Roman"/>
          <w:sz w:val="24"/>
          <w:szCs w:val="24"/>
          <w:lang w:val="uk-UA"/>
        </w:rPr>
      </w:pPr>
      <w:proofErr w:type="spellStart"/>
      <w:r>
        <w:rPr>
          <w:rFonts w:eastAsia="Calibri" w:cs="Times New Roman"/>
          <w:sz w:val="24"/>
          <w:szCs w:val="24"/>
          <w:lang w:val="en-US"/>
        </w:rPr>
        <w:t>Tetiana</w:t>
      </w:r>
      <w:proofErr w:type="spellEnd"/>
      <w:r w:rsidRPr="00381A86">
        <w:rPr>
          <w:rFonts w:eastAsia="Calibri" w:cs="Times New Roman"/>
          <w:sz w:val="24"/>
          <w:szCs w:val="24"/>
          <w:lang w:val="uk-UA"/>
        </w:rPr>
        <w:t xml:space="preserve"> </w:t>
      </w:r>
      <w:proofErr w:type="spellStart"/>
      <w:r>
        <w:rPr>
          <w:rFonts w:eastAsia="Calibri" w:cs="Times New Roman"/>
          <w:sz w:val="24"/>
          <w:szCs w:val="24"/>
          <w:lang w:val="en-US"/>
        </w:rPr>
        <w:t>Yastreb</w:t>
      </w:r>
      <w:proofErr w:type="spellEnd"/>
      <w:r w:rsidR="00F24C89" w:rsidRPr="00440932">
        <w:rPr>
          <w:rFonts w:eastAsia="Calibri" w:cs="Times New Roman"/>
          <w:sz w:val="24"/>
          <w:szCs w:val="24"/>
          <w:lang w:val="uk-UA"/>
        </w:rPr>
        <w:t xml:space="preserve"> – e-</w:t>
      </w:r>
      <w:proofErr w:type="spellStart"/>
      <w:r w:rsidR="00F24C89" w:rsidRPr="00440932">
        <w:rPr>
          <w:rFonts w:eastAsia="Calibri" w:cs="Times New Roman"/>
          <w:sz w:val="24"/>
          <w:szCs w:val="24"/>
          <w:lang w:val="uk-UA"/>
        </w:rPr>
        <w:t>mail</w:t>
      </w:r>
      <w:proofErr w:type="spellEnd"/>
      <w:r w:rsidR="00F24C89" w:rsidRPr="00440932">
        <w:rPr>
          <w:rFonts w:eastAsia="Calibri" w:cs="Times New Roman"/>
          <w:sz w:val="24"/>
          <w:szCs w:val="24"/>
          <w:lang w:val="uk-UA"/>
        </w:rPr>
        <w:t xml:space="preserve">: </w:t>
      </w:r>
      <w:r w:rsidR="002003B5" w:rsidRPr="002003B5">
        <w:rPr>
          <w:rFonts w:eastAsia="Calibri" w:cs="Times New Roman"/>
          <w:sz w:val="24"/>
          <w:szCs w:val="24"/>
          <w:lang w:val="uk-UA"/>
        </w:rPr>
        <w:t>stress.plant.conf@gmail.com</w:t>
      </w:r>
      <w:r w:rsidR="00F24C89" w:rsidRPr="00440932">
        <w:rPr>
          <w:rFonts w:eastAsia="Calibri" w:cs="Times New Roman"/>
          <w:sz w:val="24"/>
          <w:szCs w:val="24"/>
          <w:lang w:val="uk-UA"/>
        </w:rPr>
        <w:t xml:space="preserve">; </w:t>
      </w:r>
      <w:proofErr w:type="spellStart"/>
      <w:r w:rsidR="00090D99">
        <w:rPr>
          <w:rFonts w:eastAsia="Calibri" w:cs="Times New Roman"/>
          <w:sz w:val="24"/>
          <w:szCs w:val="24"/>
          <w:lang w:val="en-US"/>
        </w:rPr>
        <w:t>tel</w:t>
      </w:r>
      <w:proofErr w:type="spellEnd"/>
      <w:r w:rsidR="00F24C89" w:rsidRPr="00440932">
        <w:rPr>
          <w:rFonts w:eastAsia="Calibri" w:cs="Times New Roman"/>
          <w:sz w:val="24"/>
          <w:szCs w:val="24"/>
          <w:lang w:val="uk-UA"/>
        </w:rPr>
        <w:t>. +38097 176 24 72</w:t>
      </w:r>
    </w:p>
    <w:p w:rsidR="002003B5" w:rsidRDefault="002003B5" w:rsidP="00440932">
      <w:pPr>
        <w:spacing w:after="200"/>
        <w:contextualSpacing/>
        <w:rPr>
          <w:rFonts w:eastAsia="Calibri" w:cs="Times New Roman"/>
          <w:sz w:val="22"/>
          <w:lang w:val="en-US"/>
        </w:rPr>
      </w:pPr>
    </w:p>
    <w:p w:rsidR="00440932" w:rsidRPr="005D24F8" w:rsidRDefault="0036059E" w:rsidP="00440932">
      <w:pPr>
        <w:spacing w:after="200"/>
        <w:contextualSpacing/>
        <w:rPr>
          <w:rFonts w:eastAsia="Calibri" w:cs="Times New Roman"/>
          <w:b/>
          <w:color w:val="00B050"/>
          <w:sz w:val="24"/>
          <w:szCs w:val="24"/>
          <w:lang w:val="en-US"/>
        </w:rPr>
      </w:pPr>
      <w:r w:rsidRPr="005D24F8">
        <w:rPr>
          <w:rFonts w:eastAsia="Calibri" w:cs="Times New Roman"/>
          <w:b/>
          <w:color w:val="00B050"/>
          <w:sz w:val="24"/>
          <w:szCs w:val="24"/>
          <w:lang w:val="en-US"/>
        </w:rPr>
        <w:t>Approximate key dates</w:t>
      </w:r>
      <w:r w:rsidR="00440932" w:rsidRPr="005D24F8">
        <w:rPr>
          <w:rFonts w:eastAsia="Calibri" w:cs="Times New Roman"/>
          <w:b/>
          <w:color w:val="00B050"/>
          <w:sz w:val="24"/>
          <w:szCs w:val="24"/>
          <w:lang w:val="en-US"/>
        </w:rPr>
        <w:t xml:space="preserve">: </w:t>
      </w:r>
    </w:p>
    <w:p w:rsidR="0036059E" w:rsidRPr="002003B5" w:rsidRDefault="0036059E" w:rsidP="0036059E">
      <w:pPr>
        <w:numPr>
          <w:ilvl w:val="0"/>
          <w:numId w:val="2"/>
        </w:numPr>
        <w:spacing w:after="200" w:line="276" w:lineRule="auto"/>
        <w:contextualSpacing/>
        <w:rPr>
          <w:rFonts w:eastAsia="Calibri" w:cs="Times New Roman"/>
          <w:sz w:val="24"/>
          <w:szCs w:val="24"/>
          <w:lang w:val="en-US"/>
        </w:rPr>
      </w:pPr>
      <w:r w:rsidRPr="002003B5">
        <w:rPr>
          <w:rFonts w:eastAsia="Calibri" w:cs="Times New Roman"/>
          <w:sz w:val="24"/>
          <w:szCs w:val="24"/>
          <w:lang w:val="en-US"/>
        </w:rPr>
        <w:t xml:space="preserve">First information letter to be sent out by February 15, 2023. </w:t>
      </w:r>
    </w:p>
    <w:p w:rsidR="0036059E" w:rsidRPr="002003B5" w:rsidRDefault="0036059E" w:rsidP="0036059E">
      <w:pPr>
        <w:numPr>
          <w:ilvl w:val="0"/>
          <w:numId w:val="2"/>
        </w:numPr>
        <w:spacing w:after="200" w:line="276" w:lineRule="auto"/>
        <w:contextualSpacing/>
        <w:rPr>
          <w:rFonts w:eastAsia="Calibri" w:cs="Times New Roman"/>
          <w:sz w:val="24"/>
          <w:szCs w:val="24"/>
          <w:lang w:val="en-US"/>
        </w:rPr>
      </w:pPr>
      <w:r w:rsidRPr="002003B5">
        <w:rPr>
          <w:rFonts w:eastAsia="Calibri" w:cs="Times New Roman"/>
          <w:sz w:val="24"/>
          <w:szCs w:val="24"/>
          <w:lang w:val="en-US"/>
        </w:rPr>
        <w:t xml:space="preserve">Acceptance of materials – by </w:t>
      </w:r>
      <w:r w:rsidR="004E452E">
        <w:rPr>
          <w:rFonts w:eastAsia="Calibri" w:cs="Times New Roman"/>
          <w:sz w:val="24"/>
          <w:szCs w:val="24"/>
          <w:lang w:val="en-US"/>
        </w:rPr>
        <w:t>April 25</w:t>
      </w:r>
      <w:r w:rsidRPr="002003B5">
        <w:rPr>
          <w:rFonts w:eastAsia="Calibri" w:cs="Times New Roman"/>
          <w:sz w:val="24"/>
          <w:szCs w:val="24"/>
          <w:lang w:val="en-US"/>
        </w:rPr>
        <w:t xml:space="preserve">, 2023. </w:t>
      </w:r>
    </w:p>
    <w:p w:rsidR="0036059E" w:rsidRPr="002003B5" w:rsidRDefault="0036059E" w:rsidP="0036059E">
      <w:pPr>
        <w:numPr>
          <w:ilvl w:val="0"/>
          <w:numId w:val="2"/>
        </w:numPr>
        <w:spacing w:after="200" w:line="276" w:lineRule="auto"/>
        <w:contextualSpacing/>
        <w:rPr>
          <w:rFonts w:eastAsia="Calibri" w:cs="Times New Roman"/>
          <w:sz w:val="24"/>
          <w:szCs w:val="24"/>
          <w:lang w:val="en-US"/>
        </w:rPr>
      </w:pPr>
      <w:r w:rsidRPr="002003B5">
        <w:rPr>
          <w:rFonts w:eastAsia="Calibri" w:cs="Times New Roman"/>
          <w:sz w:val="24"/>
          <w:szCs w:val="24"/>
          <w:lang w:val="en-US"/>
        </w:rPr>
        <w:t xml:space="preserve">Preparation of the Conference program and distribution of the second information letter – by June 1, 2023. </w:t>
      </w:r>
    </w:p>
    <w:p w:rsidR="0036059E" w:rsidRPr="002003B5" w:rsidRDefault="0036059E" w:rsidP="0036059E">
      <w:pPr>
        <w:numPr>
          <w:ilvl w:val="0"/>
          <w:numId w:val="2"/>
        </w:numPr>
        <w:spacing w:after="200" w:line="276" w:lineRule="auto"/>
        <w:contextualSpacing/>
        <w:rPr>
          <w:rFonts w:eastAsia="Calibri" w:cs="Times New Roman"/>
          <w:sz w:val="24"/>
          <w:szCs w:val="24"/>
          <w:lang w:val="en-US"/>
        </w:rPr>
      </w:pPr>
      <w:r w:rsidRPr="002003B5">
        <w:rPr>
          <w:rFonts w:eastAsia="Calibri" w:cs="Times New Roman"/>
          <w:sz w:val="24"/>
          <w:szCs w:val="24"/>
          <w:lang w:val="en-US"/>
        </w:rPr>
        <w:t xml:space="preserve">Preparation of the collection of abstracts – by June 1, 2023. </w:t>
      </w:r>
    </w:p>
    <w:p w:rsidR="0036059E" w:rsidRPr="002003B5" w:rsidRDefault="0036059E" w:rsidP="0036059E">
      <w:pPr>
        <w:numPr>
          <w:ilvl w:val="0"/>
          <w:numId w:val="2"/>
        </w:numPr>
        <w:spacing w:after="200" w:line="276" w:lineRule="auto"/>
        <w:contextualSpacing/>
        <w:rPr>
          <w:rFonts w:eastAsia="Calibri" w:cs="Times New Roman"/>
          <w:sz w:val="24"/>
          <w:szCs w:val="24"/>
          <w:lang w:val="en-US"/>
        </w:rPr>
      </w:pPr>
      <w:r w:rsidRPr="002003B5">
        <w:rPr>
          <w:rFonts w:eastAsia="Calibri" w:cs="Times New Roman"/>
          <w:sz w:val="24"/>
          <w:szCs w:val="24"/>
          <w:lang w:val="en-US"/>
        </w:rPr>
        <w:t xml:space="preserve">Holding the Conference – June 7-8, 2023. </w:t>
      </w:r>
    </w:p>
    <w:p w:rsidR="0036059E" w:rsidRPr="002003B5" w:rsidRDefault="0036059E" w:rsidP="0036059E">
      <w:pPr>
        <w:numPr>
          <w:ilvl w:val="0"/>
          <w:numId w:val="2"/>
        </w:numPr>
        <w:spacing w:after="200" w:line="276" w:lineRule="auto"/>
        <w:contextualSpacing/>
        <w:rPr>
          <w:rFonts w:eastAsia="Calibri" w:cs="Times New Roman"/>
          <w:sz w:val="24"/>
          <w:szCs w:val="24"/>
          <w:lang w:val="en-US"/>
        </w:rPr>
      </w:pPr>
      <w:r w:rsidRPr="002003B5">
        <w:rPr>
          <w:rFonts w:eastAsia="Calibri" w:cs="Times New Roman"/>
          <w:sz w:val="24"/>
          <w:szCs w:val="24"/>
          <w:lang w:val="en-US"/>
        </w:rPr>
        <w:t>Publication of a special issue of the collection "Plant Breeding and Seed Production" – December 2023.</w:t>
      </w:r>
    </w:p>
    <w:p w:rsidR="0036059E" w:rsidRPr="002003B5" w:rsidRDefault="0036059E" w:rsidP="0036059E">
      <w:pPr>
        <w:numPr>
          <w:ilvl w:val="0"/>
          <w:numId w:val="2"/>
        </w:numPr>
        <w:spacing w:after="200" w:line="276" w:lineRule="auto"/>
        <w:contextualSpacing/>
        <w:rPr>
          <w:rFonts w:eastAsia="Calibri" w:cs="Times New Roman"/>
          <w:sz w:val="24"/>
          <w:szCs w:val="24"/>
          <w:lang w:val="en-US"/>
        </w:rPr>
      </w:pPr>
      <w:r w:rsidRPr="002003B5">
        <w:rPr>
          <w:rFonts w:eastAsia="Calibri" w:cs="Times New Roman"/>
          <w:sz w:val="24"/>
          <w:szCs w:val="24"/>
          <w:lang w:val="en-US"/>
        </w:rPr>
        <w:t>Publication of the collective monograph "Regulation of adaptive responses in plants" – March 2024.</w:t>
      </w:r>
    </w:p>
    <w:p w:rsidR="00440932" w:rsidRPr="00396BEC" w:rsidRDefault="00440932" w:rsidP="0036059E">
      <w:pPr>
        <w:spacing w:after="200" w:line="276" w:lineRule="auto"/>
        <w:ind w:left="720"/>
        <w:contextualSpacing/>
        <w:rPr>
          <w:rFonts w:eastAsia="Calibri" w:cs="Times New Roman"/>
          <w:sz w:val="24"/>
          <w:szCs w:val="24"/>
          <w:lang w:val="uk-UA"/>
        </w:rPr>
      </w:pPr>
    </w:p>
    <w:p w:rsidR="00440932" w:rsidRDefault="00440932" w:rsidP="00440932">
      <w:pPr>
        <w:spacing w:after="200" w:line="276" w:lineRule="auto"/>
        <w:ind w:left="720"/>
        <w:contextualSpacing/>
        <w:rPr>
          <w:rFonts w:eastAsia="Calibri" w:cs="Times New Roman"/>
          <w:sz w:val="24"/>
          <w:szCs w:val="24"/>
          <w:lang w:val="uk-UA"/>
        </w:rPr>
      </w:pPr>
    </w:p>
    <w:p w:rsidR="00440932" w:rsidRDefault="00440932" w:rsidP="00440932">
      <w:pPr>
        <w:spacing w:after="200" w:line="276" w:lineRule="auto"/>
        <w:ind w:left="720"/>
        <w:contextualSpacing/>
        <w:rPr>
          <w:rFonts w:eastAsia="Calibri" w:cs="Times New Roman"/>
          <w:sz w:val="24"/>
          <w:szCs w:val="24"/>
          <w:lang w:val="uk-UA"/>
        </w:rPr>
      </w:pPr>
    </w:p>
    <w:p w:rsidR="00440932" w:rsidRPr="005D24F8" w:rsidRDefault="00440932" w:rsidP="0017273A">
      <w:pPr>
        <w:spacing w:after="200" w:line="276" w:lineRule="auto"/>
        <w:contextualSpacing/>
        <w:jc w:val="both"/>
        <w:rPr>
          <w:rFonts w:eastAsia="Calibri" w:cs="Times New Roman"/>
          <w:color w:val="00B050"/>
          <w:sz w:val="22"/>
          <w:lang w:val="uk-UA"/>
        </w:rPr>
      </w:pPr>
    </w:p>
    <w:p w:rsidR="00440932" w:rsidRPr="005D24F8" w:rsidRDefault="00F13D06" w:rsidP="00440932">
      <w:pPr>
        <w:spacing w:line="276" w:lineRule="auto"/>
        <w:jc w:val="center"/>
        <w:rPr>
          <w:rFonts w:cs="Times New Roman"/>
          <w:b/>
          <w:bCs/>
          <w:color w:val="00B050"/>
          <w:sz w:val="24"/>
          <w:szCs w:val="24"/>
          <w:lang w:val="en-US"/>
        </w:rPr>
      </w:pPr>
      <w:r w:rsidRPr="005D24F8">
        <w:rPr>
          <w:rFonts w:cs="Times New Roman"/>
          <w:b/>
          <w:bCs/>
          <w:color w:val="00B050"/>
          <w:sz w:val="24"/>
          <w:szCs w:val="24"/>
          <w:lang w:val="en-US"/>
        </w:rPr>
        <w:t>REGISTRATION FORM</w:t>
      </w:r>
    </w:p>
    <w:p w:rsidR="00F13D06" w:rsidRPr="005D24F8" w:rsidRDefault="00F13D06" w:rsidP="00F13D06">
      <w:pPr>
        <w:spacing w:line="276" w:lineRule="auto"/>
        <w:jc w:val="center"/>
        <w:rPr>
          <w:rFonts w:cs="Times New Roman"/>
          <w:b/>
          <w:color w:val="00B050"/>
          <w:sz w:val="24"/>
          <w:szCs w:val="24"/>
          <w:lang w:val="en-US"/>
        </w:rPr>
      </w:pPr>
      <w:r w:rsidRPr="005D24F8">
        <w:rPr>
          <w:rFonts w:cs="Times New Roman"/>
          <w:b/>
          <w:color w:val="00B050"/>
          <w:sz w:val="24"/>
          <w:szCs w:val="24"/>
          <w:lang w:val="en-US"/>
        </w:rPr>
        <w:t>Participant of Second Scientific Conference</w:t>
      </w:r>
    </w:p>
    <w:p w:rsidR="00F13D06" w:rsidRPr="005D24F8" w:rsidRDefault="00F13D06" w:rsidP="00F13D06">
      <w:pPr>
        <w:spacing w:line="276" w:lineRule="auto"/>
        <w:jc w:val="center"/>
        <w:rPr>
          <w:rFonts w:cs="Times New Roman"/>
          <w:b/>
          <w:color w:val="00B050"/>
          <w:sz w:val="24"/>
          <w:szCs w:val="24"/>
          <w:lang w:val="en-US"/>
        </w:rPr>
      </w:pPr>
      <w:r w:rsidRPr="005D24F8">
        <w:rPr>
          <w:rFonts w:cs="Times New Roman"/>
          <w:b/>
          <w:color w:val="00B050"/>
          <w:sz w:val="24"/>
          <w:szCs w:val="24"/>
          <w:lang w:val="en-US"/>
        </w:rPr>
        <w:t>«Plants Stress and Adaptation»</w:t>
      </w:r>
    </w:p>
    <w:p w:rsidR="00F13D06" w:rsidRPr="005D24F8" w:rsidRDefault="00F13D06" w:rsidP="00F13D06">
      <w:pPr>
        <w:spacing w:line="276" w:lineRule="auto"/>
        <w:jc w:val="center"/>
        <w:rPr>
          <w:rFonts w:cs="Times New Roman"/>
          <w:b/>
          <w:color w:val="00B050"/>
          <w:sz w:val="24"/>
          <w:szCs w:val="24"/>
          <w:lang w:val="en-US"/>
        </w:rPr>
      </w:pPr>
      <w:r w:rsidRPr="005D24F8">
        <w:rPr>
          <w:rFonts w:cs="Times New Roman"/>
          <w:b/>
          <w:color w:val="00B050"/>
          <w:sz w:val="24"/>
          <w:szCs w:val="24"/>
          <w:lang w:val="en-US"/>
        </w:rPr>
        <w:t>Kharkiv, June 7-8, 2023</w:t>
      </w:r>
    </w:p>
    <w:p w:rsidR="00440932" w:rsidRPr="004A7AC6" w:rsidRDefault="00440932" w:rsidP="00440932">
      <w:pPr>
        <w:spacing w:line="276" w:lineRule="auto"/>
        <w:jc w:val="both"/>
        <w:rPr>
          <w:rFonts w:cs="Times New Roman"/>
          <w:sz w:val="24"/>
          <w:szCs w:val="24"/>
          <w:lang w:val="en-US"/>
        </w:rPr>
      </w:pPr>
    </w:p>
    <w:tbl>
      <w:tblPr>
        <w:tblStyle w:val="a6"/>
        <w:tblW w:w="0" w:type="auto"/>
        <w:tblLook w:val="04A0" w:firstRow="1" w:lastRow="0" w:firstColumn="1" w:lastColumn="0" w:noHBand="0" w:noVBand="1"/>
      </w:tblPr>
      <w:tblGrid>
        <w:gridCol w:w="4785"/>
        <w:gridCol w:w="4786"/>
      </w:tblGrid>
      <w:tr w:rsidR="00440932" w:rsidRPr="004A7AC6" w:rsidTr="00DD232E">
        <w:tc>
          <w:tcPr>
            <w:tcW w:w="4785" w:type="dxa"/>
            <w:vAlign w:val="center"/>
          </w:tcPr>
          <w:p w:rsidR="00440932" w:rsidRPr="004A7AC6" w:rsidRDefault="00F13D06" w:rsidP="00440932">
            <w:pPr>
              <w:spacing w:line="276" w:lineRule="auto"/>
              <w:jc w:val="both"/>
              <w:rPr>
                <w:rFonts w:ascii="Times New Roman" w:hAnsi="Times New Roman" w:cs="Times New Roman"/>
                <w:sz w:val="24"/>
                <w:szCs w:val="24"/>
                <w:lang w:val="en-US"/>
              </w:rPr>
            </w:pPr>
            <w:r w:rsidRPr="004A7AC6">
              <w:rPr>
                <w:rFonts w:ascii="Times New Roman" w:hAnsi="Times New Roman" w:cs="Times New Roman"/>
                <w:sz w:val="24"/>
                <w:szCs w:val="24"/>
                <w:lang w:val="en-US"/>
              </w:rPr>
              <w:t>Surname</w:t>
            </w:r>
          </w:p>
        </w:tc>
        <w:tc>
          <w:tcPr>
            <w:tcW w:w="4786" w:type="dxa"/>
            <w:vAlign w:val="center"/>
          </w:tcPr>
          <w:p w:rsidR="00440932" w:rsidRPr="004A7AC6" w:rsidRDefault="00440932" w:rsidP="00440932">
            <w:pPr>
              <w:spacing w:line="276" w:lineRule="auto"/>
              <w:jc w:val="both"/>
              <w:rPr>
                <w:rFonts w:ascii="Times New Roman" w:hAnsi="Times New Roman" w:cs="Times New Roman"/>
                <w:sz w:val="24"/>
                <w:szCs w:val="24"/>
                <w:lang w:val="en-US"/>
              </w:rPr>
            </w:pPr>
          </w:p>
        </w:tc>
      </w:tr>
      <w:tr w:rsidR="00440932" w:rsidRPr="004A7AC6" w:rsidTr="00DD232E">
        <w:tc>
          <w:tcPr>
            <w:tcW w:w="4785" w:type="dxa"/>
            <w:vAlign w:val="center"/>
          </w:tcPr>
          <w:p w:rsidR="00440932" w:rsidRPr="004A7AC6" w:rsidRDefault="00F13D06" w:rsidP="00440932">
            <w:pPr>
              <w:spacing w:line="276" w:lineRule="auto"/>
              <w:jc w:val="both"/>
              <w:rPr>
                <w:rFonts w:ascii="Times New Roman" w:hAnsi="Times New Roman" w:cs="Times New Roman"/>
                <w:sz w:val="24"/>
                <w:szCs w:val="24"/>
                <w:lang w:val="en-US"/>
              </w:rPr>
            </w:pPr>
            <w:r w:rsidRPr="004A7AC6">
              <w:rPr>
                <w:rFonts w:ascii="Times New Roman" w:hAnsi="Times New Roman" w:cs="Times New Roman"/>
                <w:sz w:val="24"/>
                <w:szCs w:val="24"/>
                <w:lang w:val="en-US"/>
              </w:rPr>
              <w:t>First name</w:t>
            </w:r>
          </w:p>
        </w:tc>
        <w:tc>
          <w:tcPr>
            <w:tcW w:w="4786" w:type="dxa"/>
            <w:vAlign w:val="center"/>
          </w:tcPr>
          <w:p w:rsidR="00440932" w:rsidRPr="004A7AC6" w:rsidRDefault="00440932" w:rsidP="00440932">
            <w:pPr>
              <w:spacing w:line="276" w:lineRule="auto"/>
              <w:jc w:val="both"/>
              <w:rPr>
                <w:rFonts w:ascii="Times New Roman" w:hAnsi="Times New Roman" w:cs="Times New Roman"/>
                <w:sz w:val="24"/>
                <w:szCs w:val="24"/>
                <w:lang w:val="en-US"/>
              </w:rPr>
            </w:pPr>
          </w:p>
        </w:tc>
      </w:tr>
      <w:tr w:rsidR="00440932" w:rsidRPr="004A7AC6" w:rsidTr="00DD232E">
        <w:tc>
          <w:tcPr>
            <w:tcW w:w="4785" w:type="dxa"/>
            <w:vAlign w:val="center"/>
          </w:tcPr>
          <w:p w:rsidR="00440932" w:rsidRPr="004A7AC6" w:rsidRDefault="002003B5" w:rsidP="00440932">
            <w:pPr>
              <w:spacing w:line="276" w:lineRule="auto"/>
              <w:jc w:val="both"/>
              <w:rPr>
                <w:rFonts w:ascii="Times New Roman" w:hAnsi="Times New Roman" w:cs="Times New Roman"/>
                <w:sz w:val="24"/>
                <w:szCs w:val="24"/>
                <w:lang w:val="en-US"/>
              </w:rPr>
            </w:pPr>
            <w:r w:rsidRPr="004A7AC6">
              <w:rPr>
                <w:rFonts w:ascii="Times New Roman" w:hAnsi="Times New Roman" w:cs="Times New Roman"/>
                <w:sz w:val="24"/>
                <w:szCs w:val="24"/>
                <w:lang w:val="en-US"/>
              </w:rPr>
              <w:t>Country</w:t>
            </w:r>
          </w:p>
        </w:tc>
        <w:tc>
          <w:tcPr>
            <w:tcW w:w="4786" w:type="dxa"/>
            <w:vAlign w:val="center"/>
          </w:tcPr>
          <w:p w:rsidR="00440932" w:rsidRPr="004A7AC6" w:rsidRDefault="00440932" w:rsidP="00440932">
            <w:pPr>
              <w:spacing w:line="276" w:lineRule="auto"/>
              <w:jc w:val="both"/>
              <w:rPr>
                <w:rFonts w:ascii="Times New Roman" w:hAnsi="Times New Roman" w:cs="Times New Roman"/>
                <w:sz w:val="24"/>
                <w:szCs w:val="24"/>
                <w:lang w:val="en-US"/>
              </w:rPr>
            </w:pPr>
          </w:p>
        </w:tc>
      </w:tr>
      <w:tr w:rsidR="00440932" w:rsidRPr="00090D99" w:rsidTr="00DD232E">
        <w:tc>
          <w:tcPr>
            <w:tcW w:w="4785" w:type="dxa"/>
            <w:vAlign w:val="center"/>
          </w:tcPr>
          <w:p w:rsidR="00F13D06" w:rsidRPr="004A7AC6" w:rsidRDefault="00F13D06" w:rsidP="00F13D06">
            <w:pPr>
              <w:spacing w:line="276" w:lineRule="auto"/>
              <w:jc w:val="both"/>
              <w:rPr>
                <w:rFonts w:ascii="Times New Roman" w:hAnsi="Times New Roman" w:cs="Times New Roman"/>
                <w:sz w:val="24"/>
                <w:szCs w:val="24"/>
                <w:lang w:val="en-US"/>
              </w:rPr>
            </w:pPr>
            <w:r w:rsidRPr="004A7AC6">
              <w:rPr>
                <w:rFonts w:ascii="Times New Roman" w:hAnsi="Times New Roman" w:cs="Times New Roman"/>
                <w:sz w:val="24"/>
                <w:szCs w:val="24"/>
                <w:lang w:val="en-US"/>
              </w:rPr>
              <w:t>Organization, department</w:t>
            </w:r>
          </w:p>
          <w:p w:rsidR="00440932" w:rsidRPr="004A7AC6" w:rsidRDefault="00F13D06" w:rsidP="00F13D06">
            <w:pPr>
              <w:spacing w:line="276" w:lineRule="auto"/>
              <w:jc w:val="both"/>
              <w:rPr>
                <w:rFonts w:ascii="Times New Roman" w:hAnsi="Times New Roman" w:cs="Times New Roman"/>
                <w:sz w:val="24"/>
                <w:szCs w:val="24"/>
                <w:lang w:val="en-US"/>
              </w:rPr>
            </w:pPr>
            <w:r w:rsidRPr="004A7AC6">
              <w:rPr>
                <w:rFonts w:ascii="Times New Roman" w:hAnsi="Times New Roman" w:cs="Times New Roman"/>
                <w:sz w:val="24"/>
                <w:szCs w:val="24"/>
                <w:lang w:val="en-US"/>
              </w:rPr>
              <w:t>(place of work, education)</w:t>
            </w:r>
          </w:p>
        </w:tc>
        <w:tc>
          <w:tcPr>
            <w:tcW w:w="4786" w:type="dxa"/>
            <w:vAlign w:val="center"/>
          </w:tcPr>
          <w:p w:rsidR="00440932" w:rsidRPr="004A7AC6" w:rsidRDefault="00440932" w:rsidP="00440932">
            <w:pPr>
              <w:spacing w:line="276" w:lineRule="auto"/>
              <w:jc w:val="both"/>
              <w:rPr>
                <w:rFonts w:ascii="Times New Roman" w:hAnsi="Times New Roman" w:cs="Times New Roman"/>
                <w:sz w:val="24"/>
                <w:szCs w:val="24"/>
                <w:lang w:val="en-US"/>
              </w:rPr>
            </w:pPr>
          </w:p>
        </w:tc>
      </w:tr>
      <w:tr w:rsidR="00440932" w:rsidRPr="00090D99" w:rsidTr="00DD232E">
        <w:tc>
          <w:tcPr>
            <w:tcW w:w="4785" w:type="dxa"/>
            <w:vAlign w:val="center"/>
          </w:tcPr>
          <w:p w:rsidR="00BC76B4" w:rsidRPr="004A7AC6" w:rsidRDefault="00BC76B4" w:rsidP="00BC76B4">
            <w:pPr>
              <w:spacing w:line="276" w:lineRule="auto"/>
              <w:jc w:val="both"/>
              <w:rPr>
                <w:rFonts w:ascii="Times New Roman" w:hAnsi="Times New Roman" w:cs="Times New Roman"/>
                <w:sz w:val="24"/>
                <w:szCs w:val="24"/>
                <w:lang w:val="en-US"/>
              </w:rPr>
            </w:pPr>
            <w:r w:rsidRPr="004A7AC6">
              <w:rPr>
                <w:rFonts w:ascii="Times New Roman" w:hAnsi="Times New Roman" w:cs="Times New Roman"/>
                <w:sz w:val="24"/>
                <w:szCs w:val="24"/>
                <w:lang w:val="en-US"/>
              </w:rPr>
              <w:t>Address</w:t>
            </w:r>
          </w:p>
          <w:p w:rsidR="00440932" w:rsidRPr="004A7AC6" w:rsidRDefault="00BC76B4" w:rsidP="00BC76B4">
            <w:pPr>
              <w:spacing w:line="276" w:lineRule="auto"/>
              <w:jc w:val="both"/>
              <w:rPr>
                <w:rFonts w:ascii="Times New Roman" w:hAnsi="Times New Roman" w:cs="Times New Roman"/>
                <w:sz w:val="24"/>
                <w:szCs w:val="24"/>
                <w:lang w:val="en-US"/>
              </w:rPr>
            </w:pPr>
            <w:r w:rsidRPr="004A7AC6">
              <w:rPr>
                <w:rFonts w:ascii="Times New Roman" w:hAnsi="Times New Roman" w:cs="Times New Roman"/>
                <w:sz w:val="24"/>
                <w:szCs w:val="24"/>
                <w:lang w:val="en-US"/>
              </w:rPr>
              <w:t>(place of work, education)</w:t>
            </w:r>
          </w:p>
        </w:tc>
        <w:tc>
          <w:tcPr>
            <w:tcW w:w="4786" w:type="dxa"/>
            <w:vAlign w:val="center"/>
          </w:tcPr>
          <w:p w:rsidR="00440932" w:rsidRPr="004A7AC6" w:rsidRDefault="00440932" w:rsidP="00440932">
            <w:pPr>
              <w:spacing w:line="276" w:lineRule="auto"/>
              <w:jc w:val="both"/>
              <w:rPr>
                <w:rFonts w:ascii="Times New Roman" w:hAnsi="Times New Roman" w:cs="Times New Roman"/>
                <w:sz w:val="24"/>
                <w:szCs w:val="24"/>
                <w:lang w:val="en-US"/>
              </w:rPr>
            </w:pPr>
          </w:p>
        </w:tc>
      </w:tr>
      <w:tr w:rsidR="00BC76B4" w:rsidRPr="004A7AC6" w:rsidTr="00DD232E">
        <w:tc>
          <w:tcPr>
            <w:tcW w:w="4785" w:type="dxa"/>
          </w:tcPr>
          <w:p w:rsidR="00BC76B4" w:rsidRPr="004A7AC6" w:rsidRDefault="00BC76B4" w:rsidP="00DD232E">
            <w:pPr>
              <w:rPr>
                <w:rFonts w:ascii="Times New Roman" w:hAnsi="Times New Roman" w:cs="Times New Roman"/>
                <w:sz w:val="24"/>
                <w:szCs w:val="24"/>
                <w:lang w:val="en-US"/>
              </w:rPr>
            </w:pPr>
            <w:r w:rsidRPr="004A7AC6">
              <w:rPr>
                <w:rFonts w:ascii="Times New Roman" w:hAnsi="Times New Roman" w:cs="Times New Roman"/>
                <w:sz w:val="24"/>
                <w:szCs w:val="24"/>
                <w:lang w:val="en-US"/>
              </w:rPr>
              <w:t>Position</w:t>
            </w:r>
          </w:p>
        </w:tc>
        <w:tc>
          <w:tcPr>
            <w:tcW w:w="4786" w:type="dxa"/>
            <w:vAlign w:val="center"/>
          </w:tcPr>
          <w:p w:rsidR="00BC76B4" w:rsidRPr="004A7AC6" w:rsidRDefault="00BC76B4" w:rsidP="00440932">
            <w:pPr>
              <w:spacing w:line="276" w:lineRule="auto"/>
              <w:jc w:val="both"/>
              <w:rPr>
                <w:rFonts w:ascii="Times New Roman" w:hAnsi="Times New Roman" w:cs="Times New Roman"/>
                <w:sz w:val="24"/>
                <w:szCs w:val="24"/>
                <w:lang w:val="en-US"/>
              </w:rPr>
            </w:pPr>
          </w:p>
        </w:tc>
      </w:tr>
      <w:tr w:rsidR="00BC76B4" w:rsidRPr="004A7AC6" w:rsidTr="00DD232E">
        <w:tc>
          <w:tcPr>
            <w:tcW w:w="4785" w:type="dxa"/>
          </w:tcPr>
          <w:p w:rsidR="00BC76B4" w:rsidRPr="004A7AC6" w:rsidRDefault="00BC76B4" w:rsidP="00DD232E">
            <w:pPr>
              <w:rPr>
                <w:rFonts w:ascii="Times New Roman" w:hAnsi="Times New Roman" w:cs="Times New Roman"/>
                <w:sz w:val="24"/>
                <w:szCs w:val="24"/>
                <w:lang w:val="en-US"/>
              </w:rPr>
            </w:pPr>
            <w:r w:rsidRPr="004A7AC6">
              <w:rPr>
                <w:rFonts w:ascii="Times New Roman" w:hAnsi="Times New Roman" w:cs="Times New Roman"/>
                <w:sz w:val="24"/>
                <w:szCs w:val="24"/>
                <w:lang w:val="en-US"/>
              </w:rPr>
              <w:t>Scientific degree</w:t>
            </w:r>
          </w:p>
        </w:tc>
        <w:tc>
          <w:tcPr>
            <w:tcW w:w="4786" w:type="dxa"/>
            <w:vAlign w:val="center"/>
          </w:tcPr>
          <w:p w:rsidR="00BC76B4" w:rsidRPr="004A7AC6" w:rsidRDefault="00BC76B4" w:rsidP="00440932">
            <w:pPr>
              <w:spacing w:line="276" w:lineRule="auto"/>
              <w:jc w:val="both"/>
              <w:rPr>
                <w:rFonts w:ascii="Times New Roman" w:hAnsi="Times New Roman" w:cs="Times New Roman"/>
                <w:sz w:val="24"/>
                <w:szCs w:val="24"/>
                <w:lang w:val="en-US"/>
              </w:rPr>
            </w:pPr>
          </w:p>
        </w:tc>
      </w:tr>
      <w:tr w:rsidR="00BC76B4" w:rsidRPr="004A7AC6" w:rsidTr="00DD232E">
        <w:tc>
          <w:tcPr>
            <w:tcW w:w="4785" w:type="dxa"/>
          </w:tcPr>
          <w:p w:rsidR="00BC76B4" w:rsidRPr="004A7AC6" w:rsidRDefault="00BC76B4" w:rsidP="00DD232E">
            <w:pPr>
              <w:rPr>
                <w:rFonts w:ascii="Times New Roman" w:hAnsi="Times New Roman" w:cs="Times New Roman"/>
                <w:sz w:val="24"/>
                <w:szCs w:val="24"/>
                <w:lang w:val="en-US"/>
              </w:rPr>
            </w:pPr>
            <w:r w:rsidRPr="004A7AC6">
              <w:rPr>
                <w:rFonts w:ascii="Times New Roman" w:hAnsi="Times New Roman" w:cs="Times New Roman"/>
                <w:sz w:val="24"/>
                <w:szCs w:val="24"/>
                <w:lang w:val="en-US"/>
              </w:rPr>
              <w:t>Academic title</w:t>
            </w:r>
          </w:p>
        </w:tc>
        <w:tc>
          <w:tcPr>
            <w:tcW w:w="4786" w:type="dxa"/>
            <w:vAlign w:val="center"/>
          </w:tcPr>
          <w:p w:rsidR="00BC76B4" w:rsidRPr="004A7AC6" w:rsidRDefault="00BC76B4" w:rsidP="00440932">
            <w:pPr>
              <w:spacing w:line="276" w:lineRule="auto"/>
              <w:jc w:val="both"/>
              <w:rPr>
                <w:rFonts w:ascii="Times New Roman" w:hAnsi="Times New Roman" w:cs="Times New Roman"/>
                <w:sz w:val="24"/>
                <w:szCs w:val="24"/>
                <w:lang w:val="en-US"/>
              </w:rPr>
            </w:pPr>
          </w:p>
        </w:tc>
      </w:tr>
      <w:tr w:rsidR="00BC76B4" w:rsidRPr="004A7AC6" w:rsidTr="00DD232E">
        <w:tc>
          <w:tcPr>
            <w:tcW w:w="4785" w:type="dxa"/>
          </w:tcPr>
          <w:p w:rsidR="00BC76B4" w:rsidRPr="004A7AC6" w:rsidRDefault="00BC76B4" w:rsidP="00DD232E">
            <w:pPr>
              <w:rPr>
                <w:rFonts w:ascii="Times New Roman" w:hAnsi="Times New Roman" w:cs="Times New Roman"/>
                <w:sz w:val="24"/>
                <w:szCs w:val="24"/>
                <w:lang w:val="en-US"/>
              </w:rPr>
            </w:pPr>
            <w:r w:rsidRPr="004A7AC6">
              <w:rPr>
                <w:rFonts w:ascii="Times New Roman" w:hAnsi="Times New Roman" w:cs="Times New Roman"/>
                <w:sz w:val="24"/>
                <w:szCs w:val="24"/>
                <w:lang w:val="en-US"/>
              </w:rPr>
              <w:t>Work/mobile phone number</w:t>
            </w:r>
          </w:p>
        </w:tc>
        <w:tc>
          <w:tcPr>
            <w:tcW w:w="4786" w:type="dxa"/>
            <w:vAlign w:val="center"/>
          </w:tcPr>
          <w:p w:rsidR="00BC76B4" w:rsidRPr="004A7AC6" w:rsidRDefault="00BC76B4" w:rsidP="00440932">
            <w:pPr>
              <w:spacing w:line="276" w:lineRule="auto"/>
              <w:jc w:val="both"/>
              <w:rPr>
                <w:rFonts w:ascii="Times New Roman" w:hAnsi="Times New Roman" w:cs="Times New Roman"/>
                <w:sz w:val="24"/>
                <w:szCs w:val="24"/>
                <w:lang w:val="en-US"/>
              </w:rPr>
            </w:pPr>
          </w:p>
        </w:tc>
      </w:tr>
      <w:tr w:rsidR="00BC76B4" w:rsidRPr="004A7AC6" w:rsidTr="00DD232E">
        <w:tc>
          <w:tcPr>
            <w:tcW w:w="4785" w:type="dxa"/>
          </w:tcPr>
          <w:p w:rsidR="00BC76B4" w:rsidRPr="004A7AC6" w:rsidRDefault="00BC76B4" w:rsidP="00DD232E">
            <w:pPr>
              <w:rPr>
                <w:rFonts w:ascii="Times New Roman" w:hAnsi="Times New Roman" w:cs="Times New Roman"/>
                <w:sz w:val="24"/>
                <w:szCs w:val="24"/>
                <w:lang w:val="en-US"/>
              </w:rPr>
            </w:pPr>
            <w:r w:rsidRPr="004A7AC6">
              <w:rPr>
                <w:rFonts w:ascii="Times New Roman" w:hAnsi="Times New Roman" w:cs="Times New Roman"/>
                <w:sz w:val="24"/>
                <w:szCs w:val="24"/>
                <w:lang w:val="en-US"/>
              </w:rPr>
              <w:t>E-mail</w:t>
            </w:r>
          </w:p>
        </w:tc>
        <w:tc>
          <w:tcPr>
            <w:tcW w:w="4786" w:type="dxa"/>
            <w:vAlign w:val="center"/>
          </w:tcPr>
          <w:p w:rsidR="00BC76B4" w:rsidRPr="004A7AC6" w:rsidRDefault="00BC76B4" w:rsidP="00440932">
            <w:pPr>
              <w:spacing w:line="276" w:lineRule="auto"/>
              <w:jc w:val="both"/>
              <w:rPr>
                <w:rFonts w:ascii="Times New Roman" w:hAnsi="Times New Roman" w:cs="Times New Roman"/>
                <w:sz w:val="24"/>
                <w:szCs w:val="24"/>
                <w:lang w:val="en-US"/>
              </w:rPr>
            </w:pPr>
          </w:p>
        </w:tc>
      </w:tr>
      <w:tr w:rsidR="00BC76B4" w:rsidRPr="004A7AC6" w:rsidTr="00DD232E">
        <w:tc>
          <w:tcPr>
            <w:tcW w:w="4785" w:type="dxa"/>
          </w:tcPr>
          <w:p w:rsidR="00BC76B4" w:rsidRPr="004E452E" w:rsidRDefault="00BC76B4" w:rsidP="00DD232E">
            <w:pPr>
              <w:rPr>
                <w:rFonts w:ascii="Times New Roman" w:hAnsi="Times New Roman" w:cs="Times New Roman"/>
                <w:sz w:val="24"/>
                <w:szCs w:val="24"/>
                <w:lang w:val="en-US"/>
              </w:rPr>
            </w:pPr>
            <w:r w:rsidRPr="004E452E">
              <w:rPr>
                <w:rFonts w:ascii="Times New Roman" w:hAnsi="Times New Roman" w:cs="Times New Roman"/>
                <w:sz w:val="24"/>
                <w:szCs w:val="24"/>
                <w:lang w:val="en-US"/>
              </w:rPr>
              <w:t>Titles of materials</w:t>
            </w:r>
          </w:p>
        </w:tc>
        <w:tc>
          <w:tcPr>
            <w:tcW w:w="4786" w:type="dxa"/>
            <w:vAlign w:val="center"/>
          </w:tcPr>
          <w:p w:rsidR="00BC76B4" w:rsidRPr="004A7AC6" w:rsidRDefault="00BC76B4" w:rsidP="00440932">
            <w:pPr>
              <w:spacing w:line="276" w:lineRule="auto"/>
              <w:jc w:val="both"/>
              <w:rPr>
                <w:rFonts w:ascii="Times New Roman" w:hAnsi="Times New Roman" w:cs="Times New Roman"/>
                <w:sz w:val="24"/>
                <w:szCs w:val="24"/>
                <w:lang w:val="en-US"/>
              </w:rPr>
            </w:pPr>
          </w:p>
        </w:tc>
      </w:tr>
      <w:tr w:rsidR="00DD232E" w:rsidRPr="004A7AC6" w:rsidTr="00DD232E">
        <w:tc>
          <w:tcPr>
            <w:tcW w:w="4785" w:type="dxa"/>
          </w:tcPr>
          <w:p w:rsidR="00DD232E" w:rsidRPr="004E452E" w:rsidRDefault="004E452E" w:rsidP="00DD232E">
            <w:pPr>
              <w:rPr>
                <w:rFonts w:ascii="Times New Roman" w:hAnsi="Times New Roman" w:cs="Times New Roman"/>
                <w:sz w:val="24"/>
                <w:szCs w:val="24"/>
                <w:lang w:val="en-US"/>
              </w:rPr>
            </w:pPr>
            <w:r w:rsidRPr="004E452E">
              <w:rPr>
                <w:rFonts w:ascii="Times New Roman" w:hAnsi="Times New Roman" w:cs="Times New Roman"/>
                <w:sz w:val="24"/>
                <w:szCs w:val="24"/>
                <w:lang w:val="en-US"/>
              </w:rPr>
              <w:t>Direction</w:t>
            </w:r>
          </w:p>
        </w:tc>
        <w:tc>
          <w:tcPr>
            <w:tcW w:w="4786" w:type="dxa"/>
            <w:vAlign w:val="center"/>
          </w:tcPr>
          <w:p w:rsidR="00DD232E" w:rsidRPr="004A7AC6" w:rsidRDefault="00DD232E" w:rsidP="00440932">
            <w:pPr>
              <w:spacing w:line="276" w:lineRule="auto"/>
              <w:jc w:val="both"/>
              <w:rPr>
                <w:rFonts w:cs="Times New Roman"/>
                <w:sz w:val="24"/>
                <w:szCs w:val="24"/>
                <w:lang w:val="en-US"/>
              </w:rPr>
            </w:pPr>
          </w:p>
        </w:tc>
      </w:tr>
      <w:tr w:rsidR="00DD232E" w:rsidRPr="004A7AC6" w:rsidTr="00DD232E">
        <w:tc>
          <w:tcPr>
            <w:tcW w:w="4785" w:type="dxa"/>
          </w:tcPr>
          <w:p w:rsidR="00DD232E" w:rsidRPr="004E452E" w:rsidRDefault="00281865" w:rsidP="00DD232E">
            <w:pPr>
              <w:rPr>
                <w:rFonts w:ascii="Times New Roman" w:hAnsi="Times New Roman" w:cs="Times New Roman"/>
                <w:sz w:val="24"/>
                <w:szCs w:val="24"/>
                <w:lang w:val="en-US"/>
              </w:rPr>
            </w:pPr>
            <w:r w:rsidRPr="00281865">
              <w:rPr>
                <w:rFonts w:ascii="Times New Roman" w:hAnsi="Times New Roman" w:cs="Times New Roman"/>
                <w:sz w:val="24"/>
                <w:szCs w:val="24"/>
                <w:lang w:val="en-US"/>
              </w:rPr>
              <w:t>Participation format</w:t>
            </w:r>
          </w:p>
        </w:tc>
        <w:tc>
          <w:tcPr>
            <w:tcW w:w="4786" w:type="dxa"/>
            <w:vAlign w:val="center"/>
          </w:tcPr>
          <w:p w:rsidR="00DD232E" w:rsidRPr="004A7AC6" w:rsidRDefault="00DD232E" w:rsidP="00440932">
            <w:pPr>
              <w:spacing w:line="276" w:lineRule="auto"/>
              <w:jc w:val="both"/>
              <w:rPr>
                <w:rFonts w:cs="Times New Roman"/>
                <w:sz w:val="24"/>
                <w:szCs w:val="24"/>
                <w:lang w:val="en-US"/>
              </w:rPr>
            </w:pPr>
          </w:p>
        </w:tc>
      </w:tr>
    </w:tbl>
    <w:p w:rsidR="00440932" w:rsidRPr="004A7AC6" w:rsidRDefault="00440932" w:rsidP="00440932">
      <w:pPr>
        <w:spacing w:line="276" w:lineRule="auto"/>
        <w:jc w:val="both"/>
        <w:rPr>
          <w:rFonts w:cs="Times New Roman"/>
          <w:sz w:val="24"/>
          <w:szCs w:val="24"/>
          <w:lang w:val="en-US"/>
        </w:rPr>
      </w:pPr>
    </w:p>
    <w:p w:rsidR="00440932" w:rsidRPr="004A7AC6" w:rsidRDefault="00440932" w:rsidP="0017273A">
      <w:pPr>
        <w:spacing w:after="200" w:line="276" w:lineRule="auto"/>
        <w:contextualSpacing/>
        <w:jc w:val="both"/>
        <w:rPr>
          <w:rFonts w:eastAsia="Calibri" w:cs="Times New Roman"/>
          <w:sz w:val="22"/>
          <w:lang w:val="en-US"/>
        </w:rPr>
      </w:pPr>
    </w:p>
    <w:sectPr w:rsidR="00440932" w:rsidRPr="004A7AC6" w:rsidSect="00C21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BB1"/>
    <w:multiLevelType w:val="hybridMultilevel"/>
    <w:tmpl w:val="16B6AEC8"/>
    <w:lvl w:ilvl="0" w:tplc="F7260A1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FF0798"/>
    <w:multiLevelType w:val="hybridMultilevel"/>
    <w:tmpl w:val="2CFE94AC"/>
    <w:lvl w:ilvl="0" w:tplc="96360D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F7A9F"/>
    <w:rsid w:val="0001372C"/>
    <w:rsid w:val="00023F10"/>
    <w:rsid w:val="0007156E"/>
    <w:rsid w:val="00073A6E"/>
    <w:rsid w:val="00080FA0"/>
    <w:rsid w:val="00081CDE"/>
    <w:rsid w:val="00090D99"/>
    <w:rsid w:val="000A59F4"/>
    <w:rsid w:val="000B23B8"/>
    <w:rsid w:val="000C1286"/>
    <w:rsid w:val="00130D81"/>
    <w:rsid w:val="0017273A"/>
    <w:rsid w:val="00172CFC"/>
    <w:rsid w:val="001A70B4"/>
    <w:rsid w:val="001F1EA6"/>
    <w:rsid w:val="002003B5"/>
    <w:rsid w:val="00281865"/>
    <w:rsid w:val="00282124"/>
    <w:rsid w:val="002C6925"/>
    <w:rsid w:val="002C7CF0"/>
    <w:rsid w:val="002E7CB1"/>
    <w:rsid w:val="00315944"/>
    <w:rsid w:val="00316EE3"/>
    <w:rsid w:val="0036059E"/>
    <w:rsid w:val="00380C51"/>
    <w:rsid w:val="00381A86"/>
    <w:rsid w:val="00396BEC"/>
    <w:rsid w:val="003975FF"/>
    <w:rsid w:val="00440932"/>
    <w:rsid w:val="00462DD8"/>
    <w:rsid w:val="00473B29"/>
    <w:rsid w:val="00484962"/>
    <w:rsid w:val="00490A4A"/>
    <w:rsid w:val="004942A3"/>
    <w:rsid w:val="004A7AC6"/>
    <w:rsid w:val="004C2482"/>
    <w:rsid w:val="004D6E91"/>
    <w:rsid w:val="004E452E"/>
    <w:rsid w:val="004F2366"/>
    <w:rsid w:val="005012CF"/>
    <w:rsid w:val="00535772"/>
    <w:rsid w:val="00581B7B"/>
    <w:rsid w:val="00584A79"/>
    <w:rsid w:val="005D24F8"/>
    <w:rsid w:val="005E6AE2"/>
    <w:rsid w:val="006F3AB4"/>
    <w:rsid w:val="00702413"/>
    <w:rsid w:val="007C67E2"/>
    <w:rsid w:val="007D1390"/>
    <w:rsid w:val="007F4EAA"/>
    <w:rsid w:val="008700D4"/>
    <w:rsid w:val="00877F88"/>
    <w:rsid w:val="009946E2"/>
    <w:rsid w:val="009A6F52"/>
    <w:rsid w:val="009C27B2"/>
    <w:rsid w:val="009F7A9F"/>
    <w:rsid w:val="00A1509C"/>
    <w:rsid w:val="00A25796"/>
    <w:rsid w:val="00A34FE2"/>
    <w:rsid w:val="00AB6CF9"/>
    <w:rsid w:val="00AE019E"/>
    <w:rsid w:val="00AE144D"/>
    <w:rsid w:val="00AE17B9"/>
    <w:rsid w:val="00B2540B"/>
    <w:rsid w:val="00BB334E"/>
    <w:rsid w:val="00BC76B4"/>
    <w:rsid w:val="00C016F8"/>
    <w:rsid w:val="00C2076C"/>
    <w:rsid w:val="00C2101B"/>
    <w:rsid w:val="00C552A5"/>
    <w:rsid w:val="00CC2D99"/>
    <w:rsid w:val="00CD435A"/>
    <w:rsid w:val="00CE227B"/>
    <w:rsid w:val="00D0366C"/>
    <w:rsid w:val="00D11A95"/>
    <w:rsid w:val="00D14B49"/>
    <w:rsid w:val="00D32838"/>
    <w:rsid w:val="00D3338C"/>
    <w:rsid w:val="00DD232E"/>
    <w:rsid w:val="00F07F39"/>
    <w:rsid w:val="00F13D06"/>
    <w:rsid w:val="00F15E1A"/>
    <w:rsid w:val="00F24C89"/>
    <w:rsid w:val="00FC7453"/>
    <w:rsid w:val="00FE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AE2"/>
    <w:pPr>
      <w:ind w:left="720"/>
      <w:contextualSpacing/>
    </w:pPr>
  </w:style>
  <w:style w:type="paragraph" w:styleId="a4">
    <w:name w:val="Balloon Text"/>
    <w:basedOn w:val="a"/>
    <w:link w:val="a5"/>
    <w:uiPriority w:val="99"/>
    <w:semiHidden/>
    <w:unhideWhenUsed/>
    <w:rsid w:val="00F07F39"/>
    <w:rPr>
      <w:rFonts w:ascii="Segoe UI" w:hAnsi="Segoe UI" w:cs="Segoe UI"/>
      <w:sz w:val="18"/>
      <w:szCs w:val="18"/>
    </w:rPr>
  </w:style>
  <w:style w:type="character" w:customStyle="1" w:styleId="a5">
    <w:name w:val="Текст выноски Знак"/>
    <w:basedOn w:val="a0"/>
    <w:link w:val="a4"/>
    <w:uiPriority w:val="99"/>
    <w:semiHidden/>
    <w:rsid w:val="00F07F39"/>
    <w:rPr>
      <w:rFonts w:ascii="Segoe UI" w:hAnsi="Segoe UI" w:cs="Segoe UI"/>
      <w:sz w:val="18"/>
      <w:szCs w:val="18"/>
    </w:rPr>
  </w:style>
  <w:style w:type="table" w:styleId="a6">
    <w:name w:val="Table Grid"/>
    <w:basedOn w:val="a1"/>
    <w:uiPriority w:val="59"/>
    <w:rsid w:val="0044093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AE2"/>
    <w:pPr>
      <w:ind w:left="720"/>
      <w:contextualSpacing/>
    </w:pPr>
  </w:style>
  <w:style w:type="paragraph" w:styleId="a4">
    <w:name w:val="Balloon Text"/>
    <w:basedOn w:val="a"/>
    <w:link w:val="a5"/>
    <w:uiPriority w:val="99"/>
    <w:semiHidden/>
    <w:unhideWhenUsed/>
    <w:rsid w:val="00F07F39"/>
    <w:rPr>
      <w:rFonts w:ascii="Segoe UI" w:hAnsi="Segoe UI" w:cs="Segoe UI"/>
      <w:sz w:val="18"/>
      <w:szCs w:val="18"/>
    </w:rPr>
  </w:style>
  <w:style w:type="character" w:customStyle="1" w:styleId="a5">
    <w:name w:val="Текст выноски Знак"/>
    <w:basedOn w:val="a0"/>
    <w:link w:val="a4"/>
    <w:uiPriority w:val="99"/>
    <w:semiHidden/>
    <w:rsid w:val="00F07F39"/>
    <w:rPr>
      <w:rFonts w:ascii="Segoe UI" w:hAnsi="Segoe UI" w:cs="Segoe UI"/>
      <w:sz w:val="18"/>
      <w:szCs w:val="18"/>
    </w:rPr>
  </w:style>
  <w:style w:type="table" w:styleId="a6">
    <w:name w:val="Table Grid"/>
    <w:basedOn w:val="a1"/>
    <w:uiPriority w:val="59"/>
    <w:rsid w:val="0044093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AE36E8-3649-4A78-9D58-64609E2C5A24}">
  <ds:schemaRefs>
    <ds:schemaRef ds:uri="http://schemas.openxmlformats.org/officeDocument/2006/bibliography"/>
  </ds:schemaRefs>
</ds:datastoreItem>
</file>

<file path=customXml/itemProps2.xml><?xml version="1.0" encoding="utf-8"?>
<ds:datastoreItem xmlns:ds="http://schemas.openxmlformats.org/officeDocument/2006/customXml" ds:itemID="{6B0DCA8C-A5F3-44AA-A15A-298E753BD636}"/>
</file>

<file path=customXml/itemProps3.xml><?xml version="1.0" encoding="utf-8"?>
<ds:datastoreItem xmlns:ds="http://schemas.openxmlformats.org/officeDocument/2006/customXml" ds:itemID="{04651450-917D-4FFB-B167-56C3B1E1F164}"/>
</file>

<file path=customXml/itemProps4.xml><?xml version="1.0" encoding="utf-8"?>
<ds:datastoreItem xmlns:ds="http://schemas.openxmlformats.org/officeDocument/2006/customXml" ds:itemID="{5AA002E9-1C73-4427-BEEF-CD62566AEE5C}"/>
</file>

<file path=docProps/app.xml><?xml version="1.0" encoding="utf-8"?>
<Properties xmlns="http://schemas.openxmlformats.org/officeDocument/2006/extended-properties" xmlns:vt="http://schemas.openxmlformats.org/officeDocument/2006/docPropsVTypes">
  <Template>Normal</Template>
  <TotalTime>241</TotalTime>
  <Pages>3</Pages>
  <Words>1004</Words>
  <Characters>6971</Characters>
  <Application>Microsoft Office Word</Application>
  <DocSecurity>0</DocSecurity>
  <Lines>105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2022-11-07T09:42:00Z</cp:lastPrinted>
  <dcterms:created xsi:type="dcterms:W3CDTF">2023-01-24T07:45:00Z</dcterms:created>
  <dcterms:modified xsi:type="dcterms:W3CDTF">2023-02-14T20:36:00Z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0x01010029B26F72B9F8C9429F91EB115BFB1222</vt:lpwstr>
  </property>
</Properties>
</file>